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325678" w14:textId="77777777" w:rsidR="00D472F9" w:rsidRDefault="00D472F9" w:rsidP="0070150F">
      <w:pPr>
        <w:jc w:val="both"/>
        <w:rPr>
          <w:b/>
          <w:sz w:val="24"/>
          <w:szCs w:val="24"/>
        </w:rPr>
      </w:pPr>
    </w:p>
    <w:p w14:paraId="122C2186" w14:textId="4790F027" w:rsidR="00AA1F6A" w:rsidRPr="00631E8B" w:rsidRDefault="00051C16" w:rsidP="0070150F">
      <w:pPr>
        <w:spacing w:before="240" w:after="0"/>
        <w:jc w:val="center"/>
        <w:rPr>
          <w:rFonts w:ascii="Calibri" w:eastAsia="Times New Roman" w:hAnsi="Calibri" w:cs="Arial"/>
          <w:b/>
          <w:i/>
          <w:color w:val="FF0000"/>
          <w:sz w:val="28"/>
          <w:szCs w:val="28"/>
          <w:lang w:eastAsia="es-ES"/>
        </w:rPr>
      </w:pPr>
      <w:r w:rsidRPr="00051C16">
        <w:rPr>
          <w:rFonts w:ascii="Calibri" w:eastAsia="Times New Roman" w:hAnsi="Calibri" w:cs="Arial"/>
          <w:b/>
          <w:i/>
          <w:color w:val="FF0000"/>
          <w:sz w:val="28"/>
          <w:szCs w:val="28"/>
          <w:lang w:eastAsia="es-ES"/>
        </w:rPr>
        <w:t xml:space="preserve">DECLARACIÓN RESPONSABLE </w:t>
      </w:r>
      <w:r w:rsidR="0070150F">
        <w:rPr>
          <w:rFonts w:ascii="Calibri" w:eastAsia="Times New Roman" w:hAnsi="Calibri" w:cs="Arial"/>
          <w:b/>
          <w:i/>
          <w:color w:val="FF0000"/>
          <w:sz w:val="28"/>
          <w:szCs w:val="28"/>
          <w:lang w:eastAsia="es-ES"/>
        </w:rPr>
        <w:t>DE SOLICITUD DE SUBVENCIÓN</w:t>
      </w:r>
      <w:r w:rsidR="00B94B3D">
        <w:rPr>
          <w:rFonts w:ascii="Calibri" w:eastAsia="Times New Roman" w:hAnsi="Calibri" w:cs="Arial"/>
          <w:b/>
          <w:i/>
          <w:color w:val="FF0000"/>
          <w:sz w:val="28"/>
          <w:szCs w:val="28"/>
          <w:lang w:eastAsia="es-ES"/>
        </w:rPr>
        <w:t xml:space="preserve"> 2025</w:t>
      </w:r>
    </w:p>
    <w:p w14:paraId="420EC2AF" w14:textId="77777777" w:rsidR="007E2E20" w:rsidRPr="00631E8B" w:rsidRDefault="007E2E20" w:rsidP="0070150F">
      <w:pPr>
        <w:spacing w:before="240" w:after="0"/>
        <w:jc w:val="both"/>
        <w:rPr>
          <w:rFonts w:ascii="Calibri" w:eastAsia="Times New Roman" w:hAnsi="Calibri" w:cs="Arial"/>
          <w:b/>
          <w:i/>
          <w:color w:val="FF0000"/>
          <w:sz w:val="28"/>
          <w:szCs w:val="28"/>
          <w:lang w:eastAsia="es-ES"/>
        </w:rPr>
      </w:pPr>
    </w:p>
    <w:tbl>
      <w:tblPr>
        <w:tblStyle w:val="Tablaconcuadrcula1"/>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2689"/>
        <w:gridCol w:w="5805"/>
      </w:tblGrid>
      <w:tr w:rsidR="007E2E20" w:rsidRPr="00851AD2" w14:paraId="1D9FFEB1" w14:textId="77777777" w:rsidTr="0004639D">
        <w:tc>
          <w:tcPr>
            <w:tcW w:w="2689" w:type="dxa"/>
            <w:shd w:val="clear" w:color="auto" w:fill="FFFFFF" w:themeFill="background1"/>
            <w:vAlign w:val="center"/>
          </w:tcPr>
          <w:p w14:paraId="4B4F8578" w14:textId="77777777" w:rsidR="007E2E20" w:rsidRPr="00851AD2" w:rsidRDefault="007E2E20" w:rsidP="0070150F">
            <w:pPr>
              <w:spacing w:before="240"/>
              <w:contextualSpacing/>
              <w:jc w:val="both"/>
              <w:rPr>
                <w:rFonts w:eastAsia="Times New Roman" w:cs="Arial"/>
                <w:b/>
                <w:color w:val="000000" w:themeColor="text1"/>
                <w:sz w:val="24"/>
                <w:szCs w:val="28"/>
                <w:lang w:eastAsia="es-ES"/>
              </w:rPr>
            </w:pPr>
            <w:r w:rsidRPr="00851AD2">
              <w:rPr>
                <w:rFonts w:eastAsia="Times New Roman" w:cs="Arial"/>
                <w:b/>
                <w:color w:val="000000" w:themeColor="text1"/>
                <w:sz w:val="24"/>
                <w:szCs w:val="28"/>
                <w:lang w:eastAsia="es-ES"/>
              </w:rPr>
              <w:t>Programa</w:t>
            </w:r>
          </w:p>
        </w:tc>
        <w:tc>
          <w:tcPr>
            <w:tcW w:w="5805" w:type="dxa"/>
            <w:shd w:val="clear" w:color="auto" w:fill="FFFFFF" w:themeFill="background1"/>
          </w:tcPr>
          <w:p w14:paraId="44C03AE3" w14:textId="77777777" w:rsidR="007E2E20" w:rsidRPr="00851AD2" w:rsidRDefault="007E2E20" w:rsidP="0070150F">
            <w:pPr>
              <w:spacing w:before="240"/>
              <w:contextualSpacing/>
              <w:jc w:val="both"/>
              <w:rPr>
                <w:rFonts w:eastAsia="Times New Roman" w:cs="Arial"/>
                <w:b/>
                <w:i/>
                <w:color w:val="ED7D31" w:themeColor="accent2"/>
                <w:sz w:val="24"/>
                <w:szCs w:val="28"/>
                <w:lang w:eastAsia="es-ES"/>
              </w:rPr>
            </w:pPr>
          </w:p>
        </w:tc>
      </w:tr>
      <w:tr w:rsidR="007E2E20" w:rsidRPr="00851AD2" w14:paraId="0F90040F" w14:textId="77777777" w:rsidTr="0004639D">
        <w:tc>
          <w:tcPr>
            <w:tcW w:w="2689" w:type="dxa"/>
            <w:shd w:val="clear" w:color="auto" w:fill="FFFFFF" w:themeFill="background1"/>
            <w:vAlign w:val="center"/>
          </w:tcPr>
          <w:p w14:paraId="1DFA992E" w14:textId="77777777" w:rsidR="007E2E20" w:rsidRPr="00851AD2" w:rsidRDefault="007E2E20" w:rsidP="0070150F">
            <w:pPr>
              <w:spacing w:before="240"/>
              <w:contextualSpacing/>
              <w:jc w:val="both"/>
              <w:rPr>
                <w:rFonts w:eastAsia="Times New Roman" w:cs="Arial"/>
                <w:b/>
                <w:color w:val="000000" w:themeColor="text1"/>
                <w:sz w:val="24"/>
                <w:szCs w:val="28"/>
                <w:lang w:eastAsia="es-ES"/>
              </w:rPr>
            </w:pPr>
            <w:r w:rsidRPr="00851AD2">
              <w:rPr>
                <w:rFonts w:eastAsia="Times New Roman" w:cs="Arial"/>
                <w:b/>
                <w:color w:val="000000" w:themeColor="text1"/>
                <w:sz w:val="24"/>
                <w:szCs w:val="28"/>
                <w:lang w:eastAsia="es-ES"/>
              </w:rPr>
              <w:t>Línea de Actuación</w:t>
            </w:r>
          </w:p>
        </w:tc>
        <w:tc>
          <w:tcPr>
            <w:tcW w:w="5805" w:type="dxa"/>
            <w:shd w:val="clear" w:color="auto" w:fill="FFFFFF" w:themeFill="background1"/>
          </w:tcPr>
          <w:p w14:paraId="31D33B20" w14:textId="77777777" w:rsidR="007E2E20" w:rsidRPr="00851AD2" w:rsidRDefault="007E2E20" w:rsidP="0070150F">
            <w:pPr>
              <w:spacing w:before="240"/>
              <w:contextualSpacing/>
              <w:jc w:val="both"/>
              <w:rPr>
                <w:rFonts w:eastAsia="Times New Roman" w:cs="Arial"/>
                <w:b/>
                <w:i/>
                <w:color w:val="ED7D31" w:themeColor="accent2"/>
                <w:sz w:val="24"/>
                <w:szCs w:val="28"/>
                <w:lang w:eastAsia="es-ES"/>
              </w:rPr>
            </w:pPr>
          </w:p>
        </w:tc>
      </w:tr>
      <w:tr w:rsidR="007E2E20" w:rsidRPr="00851AD2" w14:paraId="53C6FD85" w14:textId="77777777" w:rsidTr="0004639D">
        <w:tc>
          <w:tcPr>
            <w:tcW w:w="2689" w:type="dxa"/>
            <w:shd w:val="clear" w:color="auto" w:fill="FFFFFF" w:themeFill="background1"/>
            <w:vAlign w:val="center"/>
          </w:tcPr>
          <w:p w14:paraId="22F8673A" w14:textId="77777777" w:rsidR="007E2E20" w:rsidRPr="00851AD2" w:rsidRDefault="007E2E20" w:rsidP="0070150F">
            <w:pPr>
              <w:spacing w:before="240"/>
              <w:contextualSpacing/>
              <w:jc w:val="both"/>
              <w:rPr>
                <w:rFonts w:eastAsia="Times New Roman" w:cs="Arial"/>
                <w:b/>
                <w:color w:val="000000" w:themeColor="text1"/>
                <w:sz w:val="24"/>
                <w:szCs w:val="28"/>
                <w:lang w:eastAsia="es-ES"/>
              </w:rPr>
            </w:pPr>
            <w:r w:rsidRPr="00851AD2">
              <w:rPr>
                <w:rFonts w:eastAsia="Times New Roman" w:cs="Arial"/>
                <w:b/>
                <w:color w:val="000000" w:themeColor="text1"/>
                <w:sz w:val="24"/>
                <w:szCs w:val="28"/>
                <w:lang w:eastAsia="es-ES"/>
              </w:rPr>
              <w:t xml:space="preserve">Entidad </w:t>
            </w:r>
            <w:r>
              <w:rPr>
                <w:rFonts w:eastAsia="Times New Roman" w:cs="Arial"/>
                <w:b/>
                <w:color w:val="000000" w:themeColor="text1"/>
                <w:sz w:val="24"/>
                <w:szCs w:val="28"/>
                <w:lang w:eastAsia="es-ES"/>
              </w:rPr>
              <w:t>Solicitante</w:t>
            </w:r>
          </w:p>
        </w:tc>
        <w:tc>
          <w:tcPr>
            <w:tcW w:w="5805" w:type="dxa"/>
            <w:shd w:val="clear" w:color="auto" w:fill="FFFFFF" w:themeFill="background1"/>
          </w:tcPr>
          <w:p w14:paraId="2E9CE341" w14:textId="77777777" w:rsidR="007E2E20" w:rsidRPr="00851AD2" w:rsidRDefault="007E2E20" w:rsidP="0070150F">
            <w:pPr>
              <w:spacing w:before="240"/>
              <w:contextualSpacing/>
              <w:jc w:val="both"/>
              <w:rPr>
                <w:rFonts w:eastAsia="Times New Roman" w:cs="Arial"/>
                <w:b/>
                <w:i/>
                <w:color w:val="ED7D31" w:themeColor="accent2"/>
                <w:sz w:val="24"/>
                <w:szCs w:val="28"/>
                <w:lang w:eastAsia="es-ES"/>
              </w:rPr>
            </w:pPr>
          </w:p>
        </w:tc>
      </w:tr>
      <w:tr w:rsidR="007E2E20" w:rsidRPr="00851AD2" w14:paraId="6C98560A" w14:textId="77777777" w:rsidTr="0004639D">
        <w:tc>
          <w:tcPr>
            <w:tcW w:w="2689" w:type="dxa"/>
            <w:shd w:val="clear" w:color="auto" w:fill="FFFFFF" w:themeFill="background1"/>
            <w:vAlign w:val="center"/>
          </w:tcPr>
          <w:p w14:paraId="13F8A70B" w14:textId="77777777" w:rsidR="007E2E20" w:rsidRPr="00851AD2" w:rsidRDefault="0012268D" w:rsidP="0070150F">
            <w:pPr>
              <w:spacing w:before="240"/>
              <w:contextualSpacing/>
              <w:jc w:val="both"/>
              <w:rPr>
                <w:rFonts w:eastAsia="Times New Roman" w:cs="Arial"/>
                <w:b/>
                <w:color w:val="000000" w:themeColor="text1"/>
                <w:sz w:val="24"/>
                <w:szCs w:val="28"/>
                <w:lang w:eastAsia="es-ES"/>
              </w:rPr>
            </w:pPr>
            <w:r>
              <w:rPr>
                <w:rFonts w:eastAsia="Times New Roman" w:cs="Arial"/>
                <w:b/>
                <w:color w:val="000000" w:themeColor="text1"/>
                <w:sz w:val="24"/>
                <w:szCs w:val="28"/>
                <w:lang w:eastAsia="es-ES"/>
              </w:rPr>
              <w:t>N</w:t>
            </w:r>
            <w:r w:rsidR="007E2E20" w:rsidRPr="00851AD2">
              <w:rPr>
                <w:rFonts w:eastAsia="Times New Roman" w:cs="Arial"/>
                <w:b/>
                <w:color w:val="000000" w:themeColor="text1"/>
                <w:sz w:val="24"/>
                <w:szCs w:val="28"/>
                <w:lang w:eastAsia="es-ES"/>
              </w:rPr>
              <w:t>IF</w:t>
            </w:r>
          </w:p>
        </w:tc>
        <w:tc>
          <w:tcPr>
            <w:tcW w:w="5805" w:type="dxa"/>
            <w:shd w:val="clear" w:color="auto" w:fill="FFFFFF" w:themeFill="background1"/>
          </w:tcPr>
          <w:p w14:paraId="452D0EA9" w14:textId="77777777" w:rsidR="007E2E20" w:rsidRPr="00851AD2" w:rsidRDefault="007E2E20" w:rsidP="0070150F">
            <w:pPr>
              <w:spacing w:before="240"/>
              <w:contextualSpacing/>
              <w:jc w:val="both"/>
              <w:rPr>
                <w:rFonts w:eastAsia="Times New Roman" w:cs="Arial"/>
                <w:b/>
                <w:i/>
                <w:color w:val="ED7D31" w:themeColor="accent2"/>
                <w:sz w:val="24"/>
                <w:szCs w:val="28"/>
                <w:lang w:eastAsia="es-ES"/>
              </w:rPr>
            </w:pPr>
          </w:p>
        </w:tc>
      </w:tr>
      <w:tr w:rsidR="007E2E20" w:rsidRPr="00851AD2" w14:paraId="5FF6EE89" w14:textId="77777777" w:rsidTr="0004639D">
        <w:tc>
          <w:tcPr>
            <w:tcW w:w="2689" w:type="dxa"/>
            <w:shd w:val="clear" w:color="auto" w:fill="FFFFFF" w:themeFill="background1"/>
            <w:vAlign w:val="center"/>
          </w:tcPr>
          <w:p w14:paraId="2B29A602" w14:textId="77777777" w:rsidR="007E2E20" w:rsidRPr="00851AD2" w:rsidRDefault="007E2E20" w:rsidP="0070150F">
            <w:pPr>
              <w:spacing w:before="240"/>
              <w:contextualSpacing/>
              <w:jc w:val="both"/>
              <w:rPr>
                <w:rFonts w:eastAsia="Times New Roman" w:cs="Arial"/>
                <w:b/>
                <w:color w:val="000000" w:themeColor="text1"/>
                <w:sz w:val="24"/>
                <w:szCs w:val="28"/>
                <w:lang w:eastAsia="es-ES"/>
              </w:rPr>
            </w:pPr>
            <w:r w:rsidRPr="00851AD2">
              <w:rPr>
                <w:rFonts w:eastAsia="Times New Roman" w:cs="Arial"/>
                <w:b/>
                <w:color w:val="000000" w:themeColor="text1"/>
                <w:sz w:val="24"/>
                <w:szCs w:val="28"/>
                <w:lang w:eastAsia="es-ES"/>
              </w:rPr>
              <w:t>Título del Proyecto</w:t>
            </w:r>
          </w:p>
        </w:tc>
        <w:tc>
          <w:tcPr>
            <w:tcW w:w="5805" w:type="dxa"/>
            <w:shd w:val="clear" w:color="auto" w:fill="FFFFFF" w:themeFill="background1"/>
          </w:tcPr>
          <w:p w14:paraId="77D2759D" w14:textId="77777777" w:rsidR="007E2E20" w:rsidRPr="00851AD2" w:rsidRDefault="007E2E20" w:rsidP="0070150F">
            <w:pPr>
              <w:spacing w:before="240"/>
              <w:contextualSpacing/>
              <w:jc w:val="both"/>
              <w:rPr>
                <w:rFonts w:eastAsia="Times New Roman" w:cs="Arial"/>
                <w:b/>
                <w:i/>
                <w:color w:val="ED7D31" w:themeColor="accent2"/>
                <w:sz w:val="24"/>
                <w:szCs w:val="28"/>
                <w:lang w:eastAsia="es-ES"/>
              </w:rPr>
            </w:pPr>
          </w:p>
        </w:tc>
      </w:tr>
    </w:tbl>
    <w:p w14:paraId="1F29EA31" w14:textId="77777777" w:rsidR="00D472F9" w:rsidRDefault="00D472F9" w:rsidP="0070150F">
      <w:pPr>
        <w:jc w:val="both"/>
        <w:rPr>
          <w:b/>
          <w:sz w:val="24"/>
          <w:szCs w:val="24"/>
          <w:u w:val="single"/>
        </w:rPr>
      </w:pPr>
    </w:p>
    <w:tbl>
      <w:tblPr>
        <w:tblStyle w:val="Tablaconcuadrcula1"/>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2689"/>
        <w:gridCol w:w="5805"/>
      </w:tblGrid>
      <w:tr w:rsidR="00670ECC" w:rsidRPr="00851AD2" w14:paraId="6F2A5CD3" w14:textId="77777777" w:rsidTr="0016484F">
        <w:tc>
          <w:tcPr>
            <w:tcW w:w="8494" w:type="dxa"/>
            <w:gridSpan w:val="2"/>
            <w:shd w:val="clear" w:color="auto" w:fill="FBE4D5" w:themeFill="accent2" w:themeFillTint="33"/>
            <w:vAlign w:val="center"/>
          </w:tcPr>
          <w:p w14:paraId="500F1F23" w14:textId="61EB2EBB" w:rsidR="00670ECC" w:rsidRPr="00851AD2" w:rsidRDefault="00670ECC" w:rsidP="00FB2096">
            <w:pPr>
              <w:spacing w:before="240"/>
              <w:contextualSpacing/>
              <w:jc w:val="both"/>
              <w:rPr>
                <w:rFonts w:eastAsia="Times New Roman" w:cs="Arial"/>
                <w:b/>
                <w:i/>
                <w:color w:val="ED7D31" w:themeColor="accent2"/>
                <w:sz w:val="24"/>
                <w:szCs w:val="28"/>
                <w:lang w:eastAsia="es-ES"/>
              </w:rPr>
            </w:pPr>
            <w:r>
              <w:rPr>
                <w:rFonts w:eastAsia="Times New Roman" w:cs="Arial"/>
                <w:b/>
                <w:color w:val="000000" w:themeColor="text1"/>
                <w:sz w:val="24"/>
                <w:szCs w:val="28"/>
                <w:lang w:eastAsia="es-ES"/>
              </w:rPr>
              <w:t>Datos de la persona Representante Legal</w:t>
            </w:r>
          </w:p>
        </w:tc>
      </w:tr>
      <w:tr w:rsidR="00670ECC" w:rsidRPr="00851AD2" w14:paraId="57624A04" w14:textId="77777777" w:rsidTr="00FB2096">
        <w:tc>
          <w:tcPr>
            <w:tcW w:w="2689" w:type="dxa"/>
            <w:shd w:val="clear" w:color="auto" w:fill="FFFFFF" w:themeFill="background1"/>
            <w:vAlign w:val="center"/>
          </w:tcPr>
          <w:p w14:paraId="28492AE0" w14:textId="3D7BDC8B" w:rsidR="00670ECC" w:rsidRPr="00851AD2" w:rsidRDefault="00670ECC" w:rsidP="00FB2096">
            <w:pPr>
              <w:spacing w:before="240"/>
              <w:contextualSpacing/>
              <w:jc w:val="both"/>
              <w:rPr>
                <w:rFonts w:eastAsia="Times New Roman" w:cs="Arial"/>
                <w:b/>
                <w:color w:val="000000" w:themeColor="text1"/>
                <w:sz w:val="24"/>
                <w:szCs w:val="28"/>
                <w:lang w:eastAsia="es-ES"/>
              </w:rPr>
            </w:pPr>
            <w:r>
              <w:rPr>
                <w:rFonts w:eastAsia="Times New Roman" w:cs="Arial"/>
                <w:b/>
                <w:color w:val="000000" w:themeColor="text1"/>
                <w:sz w:val="24"/>
                <w:szCs w:val="28"/>
                <w:lang w:eastAsia="es-ES"/>
              </w:rPr>
              <w:t>Nombre y apellidos</w:t>
            </w:r>
          </w:p>
        </w:tc>
        <w:tc>
          <w:tcPr>
            <w:tcW w:w="5805" w:type="dxa"/>
            <w:shd w:val="clear" w:color="auto" w:fill="FFFFFF" w:themeFill="background1"/>
          </w:tcPr>
          <w:p w14:paraId="19FE99E3" w14:textId="77777777" w:rsidR="00670ECC" w:rsidRPr="00851AD2" w:rsidRDefault="00670ECC" w:rsidP="00FB2096">
            <w:pPr>
              <w:spacing w:before="240"/>
              <w:contextualSpacing/>
              <w:jc w:val="both"/>
              <w:rPr>
                <w:rFonts w:eastAsia="Times New Roman" w:cs="Arial"/>
                <w:b/>
                <w:i/>
                <w:color w:val="ED7D31" w:themeColor="accent2"/>
                <w:sz w:val="24"/>
                <w:szCs w:val="28"/>
                <w:lang w:eastAsia="es-ES"/>
              </w:rPr>
            </w:pPr>
          </w:p>
        </w:tc>
      </w:tr>
      <w:tr w:rsidR="00670ECC" w:rsidRPr="00851AD2" w14:paraId="6FA628B0" w14:textId="77777777" w:rsidTr="00FB2096">
        <w:tc>
          <w:tcPr>
            <w:tcW w:w="2689" w:type="dxa"/>
            <w:shd w:val="clear" w:color="auto" w:fill="FFFFFF" w:themeFill="background1"/>
            <w:vAlign w:val="center"/>
          </w:tcPr>
          <w:p w14:paraId="4738060F" w14:textId="7CE8D361" w:rsidR="00670ECC" w:rsidRPr="00851AD2" w:rsidRDefault="00670ECC" w:rsidP="00FB2096">
            <w:pPr>
              <w:spacing w:before="240"/>
              <w:contextualSpacing/>
              <w:jc w:val="both"/>
              <w:rPr>
                <w:rFonts w:eastAsia="Times New Roman" w:cs="Arial"/>
                <w:b/>
                <w:color w:val="000000" w:themeColor="text1"/>
                <w:sz w:val="24"/>
                <w:szCs w:val="28"/>
                <w:lang w:eastAsia="es-ES"/>
              </w:rPr>
            </w:pPr>
            <w:r>
              <w:rPr>
                <w:rFonts w:eastAsia="Times New Roman" w:cs="Arial"/>
                <w:b/>
                <w:color w:val="000000" w:themeColor="text1"/>
                <w:sz w:val="24"/>
                <w:szCs w:val="28"/>
                <w:lang w:eastAsia="es-ES"/>
              </w:rPr>
              <w:t>DNI</w:t>
            </w:r>
          </w:p>
        </w:tc>
        <w:tc>
          <w:tcPr>
            <w:tcW w:w="5805" w:type="dxa"/>
            <w:shd w:val="clear" w:color="auto" w:fill="FFFFFF" w:themeFill="background1"/>
          </w:tcPr>
          <w:p w14:paraId="4B4D4D95" w14:textId="77777777" w:rsidR="00670ECC" w:rsidRPr="00851AD2" w:rsidRDefault="00670ECC" w:rsidP="00FB2096">
            <w:pPr>
              <w:spacing w:before="240"/>
              <w:contextualSpacing/>
              <w:jc w:val="both"/>
              <w:rPr>
                <w:rFonts w:eastAsia="Times New Roman" w:cs="Arial"/>
                <w:b/>
                <w:i/>
                <w:color w:val="ED7D31" w:themeColor="accent2"/>
                <w:sz w:val="24"/>
                <w:szCs w:val="28"/>
                <w:lang w:eastAsia="es-ES"/>
              </w:rPr>
            </w:pPr>
          </w:p>
        </w:tc>
      </w:tr>
      <w:tr w:rsidR="00670ECC" w:rsidRPr="00851AD2" w14:paraId="5C6CA564" w14:textId="77777777" w:rsidTr="00FB2096">
        <w:tc>
          <w:tcPr>
            <w:tcW w:w="2689" w:type="dxa"/>
            <w:shd w:val="clear" w:color="auto" w:fill="FFFFFF" w:themeFill="background1"/>
            <w:vAlign w:val="center"/>
          </w:tcPr>
          <w:p w14:paraId="4C642021" w14:textId="78A2E2FE" w:rsidR="00670ECC" w:rsidRDefault="00F103F1" w:rsidP="00FB2096">
            <w:pPr>
              <w:spacing w:before="240"/>
              <w:contextualSpacing/>
              <w:jc w:val="both"/>
              <w:rPr>
                <w:rFonts w:eastAsia="Times New Roman" w:cs="Arial"/>
                <w:b/>
                <w:color w:val="000000" w:themeColor="text1"/>
                <w:sz w:val="24"/>
                <w:szCs w:val="28"/>
                <w:lang w:eastAsia="es-ES"/>
              </w:rPr>
            </w:pPr>
            <w:r>
              <w:rPr>
                <w:rFonts w:eastAsia="Times New Roman" w:cs="Arial"/>
                <w:b/>
                <w:color w:val="000000" w:themeColor="text1"/>
                <w:sz w:val="24"/>
                <w:szCs w:val="28"/>
                <w:lang w:eastAsia="es-ES"/>
              </w:rPr>
              <w:t>Teléfono</w:t>
            </w:r>
          </w:p>
        </w:tc>
        <w:tc>
          <w:tcPr>
            <w:tcW w:w="5805" w:type="dxa"/>
            <w:shd w:val="clear" w:color="auto" w:fill="FFFFFF" w:themeFill="background1"/>
          </w:tcPr>
          <w:p w14:paraId="38317545" w14:textId="77777777" w:rsidR="00670ECC" w:rsidRPr="00851AD2" w:rsidRDefault="00670ECC" w:rsidP="00FB2096">
            <w:pPr>
              <w:spacing w:before="240"/>
              <w:contextualSpacing/>
              <w:jc w:val="both"/>
              <w:rPr>
                <w:rFonts w:eastAsia="Times New Roman" w:cs="Arial"/>
                <w:b/>
                <w:i/>
                <w:color w:val="ED7D31" w:themeColor="accent2"/>
                <w:sz w:val="24"/>
                <w:szCs w:val="28"/>
                <w:lang w:eastAsia="es-ES"/>
              </w:rPr>
            </w:pPr>
          </w:p>
        </w:tc>
      </w:tr>
      <w:tr w:rsidR="00670ECC" w:rsidRPr="00851AD2" w14:paraId="5D23D2FA" w14:textId="77777777" w:rsidTr="00FB2096">
        <w:tc>
          <w:tcPr>
            <w:tcW w:w="2689" w:type="dxa"/>
            <w:shd w:val="clear" w:color="auto" w:fill="FFFFFF" w:themeFill="background1"/>
            <w:vAlign w:val="center"/>
          </w:tcPr>
          <w:p w14:paraId="5473E6CA" w14:textId="1D19E1C1" w:rsidR="00670ECC" w:rsidRPr="00851AD2" w:rsidRDefault="00670ECC" w:rsidP="00FB2096">
            <w:pPr>
              <w:spacing w:before="240"/>
              <w:contextualSpacing/>
              <w:jc w:val="both"/>
              <w:rPr>
                <w:rFonts w:eastAsia="Times New Roman" w:cs="Arial"/>
                <w:b/>
                <w:color w:val="000000" w:themeColor="text1"/>
                <w:sz w:val="24"/>
                <w:szCs w:val="28"/>
                <w:lang w:eastAsia="es-ES"/>
              </w:rPr>
            </w:pPr>
            <w:r>
              <w:rPr>
                <w:rFonts w:eastAsia="Times New Roman" w:cs="Arial"/>
                <w:b/>
                <w:color w:val="000000" w:themeColor="text1"/>
                <w:sz w:val="24"/>
                <w:szCs w:val="28"/>
                <w:lang w:eastAsia="es-ES"/>
              </w:rPr>
              <w:t>Correo electrónico</w:t>
            </w:r>
          </w:p>
        </w:tc>
        <w:tc>
          <w:tcPr>
            <w:tcW w:w="5805" w:type="dxa"/>
            <w:shd w:val="clear" w:color="auto" w:fill="FFFFFF" w:themeFill="background1"/>
          </w:tcPr>
          <w:p w14:paraId="7D69C126" w14:textId="77777777" w:rsidR="00670ECC" w:rsidRPr="00851AD2" w:rsidRDefault="00670ECC" w:rsidP="00FB2096">
            <w:pPr>
              <w:spacing w:before="240"/>
              <w:contextualSpacing/>
              <w:jc w:val="both"/>
              <w:rPr>
                <w:rFonts w:eastAsia="Times New Roman" w:cs="Arial"/>
                <w:b/>
                <w:i/>
                <w:color w:val="ED7D31" w:themeColor="accent2"/>
                <w:sz w:val="24"/>
                <w:szCs w:val="28"/>
                <w:lang w:eastAsia="es-ES"/>
              </w:rPr>
            </w:pPr>
          </w:p>
        </w:tc>
      </w:tr>
    </w:tbl>
    <w:p w14:paraId="4E471ECE" w14:textId="77777777" w:rsidR="00670ECC" w:rsidRDefault="00670ECC" w:rsidP="0070150F">
      <w:pPr>
        <w:jc w:val="both"/>
        <w:rPr>
          <w:b/>
          <w:sz w:val="24"/>
          <w:szCs w:val="24"/>
          <w:u w:val="single"/>
        </w:rPr>
      </w:pPr>
    </w:p>
    <w:p w14:paraId="3B9BB3AE" w14:textId="77777777" w:rsidR="0070150F" w:rsidRPr="002A6E6E" w:rsidRDefault="0070150F" w:rsidP="0070150F">
      <w:pPr>
        <w:jc w:val="both"/>
      </w:pPr>
      <w:r w:rsidRPr="002A6E6E">
        <w:t xml:space="preserve">La persona firmante, como representante legal o apoderado/a de </w:t>
      </w:r>
      <w:r w:rsidRPr="00996AA5">
        <w:t xml:space="preserve">la entidad </w:t>
      </w:r>
      <w:r w:rsidRPr="002A6E6E">
        <w:t>solicitante, con poder de representación suficiente, declara, bajo su responsabilidad, que la entidad solicitante de la subvención:</w:t>
      </w:r>
    </w:p>
    <w:p w14:paraId="5F48FAF1" w14:textId="77777777" w:rsidR="0070150F" w:rsidRPr="002A6E6E" w:rsidRDefault="0070150F" w:rsidP="0070150F">
      <w:pPr>
        <w:jc w:val="both"/>
      </w:pPr>
      <w:r w:rsidRPr="002A6E6E">
        <w:t>No se encuentra incursa en alguna de las circunstancias previstas en el artículo 13 de la Ley 38/2003, de 17 de noviembre, General de Subvenciones.</w:t>
      </w:r>
    </w:p>
    <w:p w14:paraId="0DCFDC80" w14:textId="77777777" w:rsidR="0070150F" w:rsidRPr="002A6E6E" w:rsidRDefault="0070150F" w:rsidP="0070150F">
      <w:pPr>
        <w:jc w:val="both"/>
      </w:pPr>
      <w:r w:rsidRPr="002A6E6E">
        <w:t>En caso de que resulte ser entidad beneficiaria, cumplirá las obligaciones recogidas en el artículo 14 de la Ley 38/2003, de 17 de noviembre, General de Subvenciones.</w:t>
      </w:r>
    </w:p>
    <w:p w14:paraId="7A4AD205" w14:textId="77777777" w:rsidR="0070150F" w:rsidRPr="00DD067C" w:rsidRDefault="0070150F" w:rsidP="0070150F">
      <w:pPr>
        <w:jc w:val="both"/>
      </w:pPr>
      <w:r w:rsidRPr="002A6E6E">
        <w:t>No está sujeta a una orden de recuperación pendiente tras una Decisión previa de la Comisión Europea que haya declarado una ayuda a la</w:t>
      </w:r>
      <w:r w:rsidRPr="00996AA5">
        <w:t xml:space="preserve"> entidad beneficiaria </w:t>
      </w:r>
      <w:r w:rsidRPr="002A6E6E">
        <w:t xml:space="preserve">ilegal e incompatible con el </w:t>
      </w:r>
      <w:r w:rsidRPr="00DD067C">
        <w:t>mercado interior, ni estar en crisis conforme a lo dispuesto en el artículo 2.18 del Reglamento (UE) N.º 651/2014 de la Comisión, de 17 de junio de 2014 (DOUE L187, de 26.06.2014), modificado por el Reglamento (UE) 2023/1315, de 23 de junio de 2023 (DOUE-L167, de 30.06.2023), por el que se declaran determinadas categorías de ayudas compatibles con el mercado interior en aplicación de los artículos 107 y 108 del Tratado.</w:t>
      </w:r>
    </w:p>
    <w:p w14:paraId="2367FA83" w14:textId="77777777" w:rsidR="0070150F" w:rsidRDefault="0070150F" w:rsidP="0070150F">
      <w:pPr>
        <w:jc w:val="both"/>
      </w:pPr>
      <w:r w:rsidRPr="00DD067C">
        <w:t>Dispone de las autorizaciones administrativas preceptivas, entre las que figuran las autorizaciones ambientales en su caso exigibles, encontrarse inscrita en los registros públicos pertinentes, y cumplir con cualesquiera otros requisitos exigidos por las disposiciones aplicables.</w:t>
      </w:r>
    </w:p>
    <w:p w14:paraId="62CCBD70" w14:textId="77777777" w:rsidR="0070150F" w:rsidRPr="00DD067C" w:rsidRDefault="0070150F" w:rsidP="0070150F">
      <w:pPr>
        <w:jc w:val="both"/>
      </w:pPr>
      <w:r w:rsidRPr="00DD067C">
        <w:t>El/la representante legal de la entidad solicitante está facultado/a como firmante de este documento.</w:t>
      </w:r>
    </w:p>
    <w:p w14:paraId="14C6CA87" w14:textId="72BEB822" w:rsidR="00D97659" w:rsidRDefault="00D97659" w:rsidP="0070150F">
      <w:pPr>
        <w:jc w:val="both"/>
      </w:pPr>
      <w:bookmarkStart w:id="0" w:name="_Hlk199845553"/>
      <w:r>
        <w:t>Declara que NO ha recibido otras subvenciones, ayudas, ingresos o recursos procedentes de cualquier administración o entes públicos o privados, estatales, de la Unión Europea, o de organismo internacionales para los mismos costes subvencionables del proyecto presentado a la AVI</w:t>
      </w:r>
      <w:r w:rsidR="00F31393">
        <w:t>.</w:t>
      </w:r>
    </w:p>
    <w:bookmarkEnd w:id="0"/>
    <w:p w14:paraId="59B57C6E" w14:textId="420A00A0" w:rsidR="0070150F" w:rsidRPr="00DD067C" w:rsidRDefault="0070150F" w:rsidP="0070150F">
      <w:pPr>
        <w:jc w:val="both"/>
      </w:pPr>
      <w:r w:rsidRPr="00DD067C">
        <w:lastRenderedPageBreak/>
        <w:t>Se compromete a comunicar al órgano instructor la obtención de otras ayudas, subvenciones, ingresos o recursos para la ejecución de las actividades financiadas, procedentes de cualquier administración o ente público o privado tan pronto como tengan conocimiento de ello y, en todo caso, con anterioridad a la justificación de la aplicación dada a los fondos percibidos.</w:t>
      </w:r>
    </w:p>
    <w:p w14:paraId="22737BBA" w14:textId="5277E9C7" w:rsidR="0070150F" w:rsidRPr="002A6E6E" w:rsidRDefault="0070150F" w:rsidP="0070150F">
      <w:pPr>
        <w:jc w:val="both"/>
      </w:pPr>
      <w:r w:rsidRPr="00DD067C">
        <w:t xml:space="preserve">Se compromete al </w:t>
      </w:r>
      <w:r w:rsidRPr="002A6E6E">
        <w:t xml:space="preserve">cumplimiento de la Ley 1/2022, de 13 de abril, de Transparencia y Buen Gobierno de la </w:t>
      </w:r>
      <w:proofErr w:type="spellStart"/>
      <w:r w:rsidRPr="002A6E6E">
        <w:t>Comunitat</w:t>
      </w:r>
      <w:proofErr w:type="spellEnd"/>
      <w:r w:rsidRPr="002A6E6E">
        <w:t xml:space="preserve"> Valenciana</w:t>
      </w:r>
      <w:r w:rsidR="0064198A" w:rsidRPr="002A6E6E">
        <w:t xml:space="preserve"> </w:t>
      </w:r>
      <w:r w:rsidR="0064198A" w:rsidRPr="00996AA5">
        <w:t>y la Ley 19/2013, de 9 de diciembre de transparencia, acceso a la información pública y buen gobierno</w:t>
      </w:r>
      <w:r w:rsidRPr="002A6E6E">
        <w:t>.</w:t>
      </w:r>
    </w:p>
    <w:p w14:paraId="277DBB70" w14:textId="77777777" w:rsidR="0070150F" w:rsidRDefault="0070150F" w:rsidP="0070150F">
      <w:pPr>
        <w:jc w:val="both"/>
      </w:pPr>
      <w:r>
        <w:t>M</w:t>
      </w:r>
      <w:r w:rsidRPr="00F211DC">
        <w:t>anifiesta su compromiso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 manifestando que no incurren en doble financiación y que, en su caso, no les consta riesgo de incompatibilidad con el régimen de ayudas del Estado.</w:t>
      </w:r>
    </w:p>
    <w:p w14:paraId="15BECE01" w14:textId="77777777" w:rsidR="0070150F" w:rsidRPr="00DD067C" w:rsidRDefault="0070150F" w:rsidP="0070150F">
      <w:pPr>
        <w:jc w:val="both"/>
      </w:pPr>
      <w:r w:rsidRPr="00DD067C">
        <w:t>Se compromete a no realizar ninguna modificación sustancial de la actuación subvencionada y a mantener en su caso las inversiones subvencionadas durante los plazos previstos al efecto en la normativa.</w:t>
      </w:r>
    </w:p>
    <w:p w14:paraId="53F1B2C3" w14:textId="77777777" w:rsidR="0070150F" w:rsidRPr="00DD067C" w:rsidRDefault="0070150F" w:rsidP="0070150F">
      <w:pPr>
        <w:jc w:val="both"/>
      </w:pPr>
      <w:r w:rsidRPr="00DD067C">
        <w:t>Cumple la normativa sobre integración laboral de personas con discapacidad o, en su caso, está exenta de dicha obligación, según lo previsto en el artículo 7 de la Ley 11/2003, de 10 de abril, sobre el Estatuto de las Personas con Discapacidad.</w:t>
      </w:r>
    </w:p>
    <w:p w14:paraId="7A63B7BB" w14:textId="77777777" w:rsidR="0070150F" w:rsidRPr="002A6E6E" w:rsidRDefault="0070150F" w:rsidP="0070150F">
      <w:pPr>
        <w:jc w:val="both"/>
      </w:pPr>
      <w:r w:rsidRPr="00DD067C">
        <w:t>Acepta su inclusión en la publicación la lista de operaciones seleccionadas para recibir ayudas del FEDER, según lo previsto en el artículo 49 del Reglamento (UE) 2021/1060 del Parlamento Europeo y del Consejo, de 24 de junio de 2021.</w:t>
      </w:r>
    </w:p>
    <w:p w14:paraId="5E8C796B" w14:textId="6B5F60C0" w:rsidR="0070150F" w:rsidRPr="002A6E6E" w:rsidRDefault="0070150F" w:rsidP="0070150F">
      <w:pPr>
        <w:jc w:val="both"/>
      </w:pPr>
      <w:r w:rsidRPr="002A6E6E">
        <w:t>Conoce y acepta la normativa reguladora de estas subvenciones.</w:t>
      </w:r>
      <w:r w:rsidR="007E3334" w:rsidRPr="002A6E6E">
        <w:t xml:space="preserve"> </w:t>
      </w:r>
      <w:r w:rsidR="007E3334" w:rsidRPr="00996AA5">
        <w:t xml:space="preserve">Se compromete a destinar el importe de la subvención que solicita al cumplimiento de los objetivos y actividades que fundamenta la concesión de la subvención. </w:t>
      </w:r>
    </w:p>
    <w:p w14:paraId="4E1ADAB5" w14:textId="77777777" w:rsidR="0070150F" w:rsidRPr="00DD067C" w:rsidRDefault="0070150F" w:rsidP="0070150F">
      <w:pPr>
        <w:jc w:val="both"/>
      </w:pPr>
      <w:r w:rsidRPr="00DD067C">
        <w:t>Se compromete a facilitar las actuaciones de la Administración aportando en todo momento la información pertinente y permitiendo el acceso de esta a sus instalaciones, al objeto de realizar las verificaciones y la ejecución de los controles que se estimen necesarios.</w:t>
      </w:r>
    </w:p>
    <w:p w14:paraId="1FFEAC88" w14:textId="32360861" w:rsidR="00FC124C" w:rsidRDefault="0070150F" w:rsidP="0070150F">
      <w:pPr>
        <w:jc w:val="both"/>
      </w:pPr>
      <w:r w:rsidRPr="00DD067C">
        <w:t>Se compromete a mantener el cumplimiento de todas las declaraciones recogidas en este apartado durante el periodo de tiempo vinculado a la ejecución íntegra de la actuación subvencionada, derecho de cobro incluido, así como a declarar las posibles alteraciones de las circunstancias recogidas en estas declaraciones en el momento en el que éstas se produzcan</w:t>
      </w:r>
      <w:r w:rsidR="00791D62">
        <w:t>.</w:t>
      </w:r>
    </w:p>
    <w:p w14:paraId="11D51452" w14:textId="4341FC84" w:rsidR="00791D62" w:rsidRDefault="00791D62" w:rsidP="0070150F">
      <w:pPr>
        <w:jc w:val="both"/>
      </w:pPr>
      <w:r>
        <w:t>La persona firmante declara, bajo su responsabilidad, que los datos reseñados en la solicitud de subvenciones y en la documentación que se adjunta son exactos y conformes a lo establecido en la legislación, y que se encuentra en posesión de la documentación que así lo acredita y queda a disposición de la AVI para su presentación, comprobación, control e inspección posterior que se estimen oportunos.</w:t>
      </w:r>
    </w:p>
    <w:p w14:paraId="4EA1AF41" w14:textId="62479C39" w:rsidR="00791D62" w:rsidRDefault="00791D62" w:rsidP="0070150F">
      <w:pPr>
        <w:jc w:val="both"/>
        <w:rPr>
          <w:rFonts w:cstheme="minorHAnsi"/>
          <w:b/>
          <w:u w:val="single"/>
        </w:rPr>
      </w:pPr>
      <w:r w:rsidRPr="00DD067C">
        <w:t>Si la administración comprueba la inexactitud o falsedad de los datos declarados, este hecho comportará, previa audiencia al interesado, dejar sin efecto el trámite correspondiente. Si esta conducta está tipificada como infracción en la legislación aplicable, dará lugar a la exigencia de responsabilidades.</w:t>
      </w:r>
    </w:p>
    <w:p w14:paraId="4AB5C0B3" w14:textId="52992DA9" w:rsidR="0070150F" w:rsidRPr="009C1F8F" w:rsidRDefault="0070150F" w:rsidP="0070150F">
      <w:pPr>
        <w:jc w:val="both"/>
        <w:rPr>
          <w:b/>
          <w:bCs/>
        </w:rPr>
      </w:pPr>
      <w:r w:rsidRPr="009C1F8F">
        <w:rPr>
          <w:b/>
          <w:bCs/>
        </w:rPr>
        <w:lastRenderedPageBreak/>
        <w:t>CONSENTIMIENTO E INFORMACIÓN SOBRE DATOS DE CARÁCTER PERSONAL</w:t>
      </w:r>
    </w:p>
    <w:p w14:paraId="2C6BD589" w14:textId="01668480" w:rsidR="0070150F" w:rsidRPr="002A6E6E" w:rsidRDefault="0070150F" w:rsidP="0070150F">
      <w:pPr>
        <w:jc w:val="both"/>
      </w:pPr>
      <w:r w:rsidRPr="00DD067C">
        <w:t xml:space="preserve">Mediante la firma de la presente solicitud se presta el consentimiento para que los datos de carácter personal contenidos en el impreso sean incluidos en un fichero para su tratamiento por esta entidad, como titular responsable del fichero, en el uso de las </w:t>
      </w:r>
      <w:r w:rsidRPr="002A6E6E">
        <w:t>funciones propias que tiene atribuidas y en el ámbito de sus competencias por norma de rango legal</w:t>
      </w:r>
      <w:r w:rsidR="002A6BD5" w:rsidRPr="00996AA5">
        <w:t>, con la finalidad de gestionar la solicitud de la subvención presentada, conforme a lo establecido en la actividad del tratamiento denominada “Subvenciones o ayudas económicas”</w:t>
      </w:r>
      <w:r w:rsidRPr="002A6E6E">
        <w:t>. Se declara informado de la posibilidad de ejercer los derechos de acceso, rectificación, supresión, limitación de su tratamiento, oposición y portabilidad de datos,</w:t>
      </w:r>
      <w:r w:rsidR="002A6BD5" w:rsidRPr="002A6E6E">
        <w:t xml:space="preserve"> </w:t>
      </w:r>
      <w:r w:rsidR="002A6BD5" w:rsidRPr="00996AA5">
        <w:t>y a no ser objeto de decisiones individuales automatizadas</w:t>
      </w:r>
      <w:r w:rsidRPr="002A6E6E">
        <w:t xml:space="preserve"> de conformidad con lo dispuesto en la Ley Orgánica 3/2018, de Protección de Datos Personales y garantía de los derechos digitales y el Reglamento (UE) 2016/679 del Parlamento Europeo y del Consejo, de 27 de abril de 2016, contactando con esta Agencia a través del correo electrónico</w:t>
      </w:r>
      <w:r w:rsidRPr="00DD067C">
        <w:t xml:space="preserve">: info@avi.gva.es o por medio de correo ordinario, así como personalmente en los centros de trabajo de esta entidad: (Distrito Digital 5, Muelle de Poniente, - 03003 Alicante) o (Plaza del Ayuntamiento, 6 – 46002 Valencia). También podrá formular una reclamación cuando no haya obtenido satisfacción en el ejercicio de sus derechos ante la autoridad de control en materia de protección de datos, la Agencia Española de Protección de Datos, a través de la sede electrónica accesible en la página web https://www.aepd.es/ o bien ante el </w:t>
      </w:r>
      <w:proofErr w:type="gramStart"/>
      <w:r w:rsidRPr="00DD067C">
        <w:t>Delegado</w:t>
      </w:r>
      <w:proofErr w:type="gramEnd"/>
      <w:r w:rsidRPr="00DD067C">
        <w:t xml:space="preserve"> de Protección de Datos de la </w:t>
      </w:r>
      <w:r w:rsidRPr="002A6E6E">
        <w:t xml:space="preserve">Generalitat Valenciana mediante el correo electrónico </w:t>
      </w:r>
      <w:hyperlink r:id="rId8" w:history="1">
        <w:r w:rsidR="000C1629" w:rsidRPr="00996AA5">
          <w:rPr>
            <w:rStyle w:val="Hipervnculo"/>
            <w:color w:val="auto"/>
          </w:rPr>
          <w:t>dpd@gva.es</w:t>
        </w:r>
      </w:hyperlink>
      <w:r w:rsidRPr="002A6E6E">
        <w:t>.</w:t>
      </w:r>
    </w:p>
    <w:p w14:paraId="5A0DB64A" w14:textId="72783EC1" w:rsidR="000C1629" w:rsidRPr="002A6E6E" w:rsidRDefault="000C1629" w:rsidP="0070150F">
      <w:pPr>
        <w:jc w:val="both"/>
      </w:pPr>
      <w:r w:rsidRPr="00996AA5">
        <w:t>Se le informa que de acuerdo con lo establecido en la Disposición adicional octava de la Ley Orgánica 3/2018, de 5 de diciembre, y en el artículo 4 de la Ley 40/2015, de 1 de octubre, de Régimen Jurídico del Sector Público, el órgano gestor podrá verificar aquellos datos manifestados en la presente solicitud.</w:t>
      </w:r>
    </w:p>
    <w:p w14:paraId="3FEBBC77" w14:textId="1CEB529C" w:rsidR="0070150F" w:rsidRPr="00EE4CB3" w:rsidRDefault="0070150F" w:rsidP="0070150F">
      <w:pPr>
        <w:jc w:val="both"/>
      </w:pPr>
      <w:r w:rsidRPr="00EE4CB3">
        <w:t>En el caso que la persona interesada aporte datos personales de terceros, para cumplir con el artículo 14 del Reglamento general de protección de datos (UE) 2016/679 del Parlamento Europeo y del Consejo, de 27 de abril de 2016, mediante firma de la presente solicitud, declara, bajo su responsabilidad que:</w:t>
      </w:r>
    </w:p>
    <w:p w14:paraId="51A9F6F3" w14:textId="77777777" w:rsidR="0070150F" w:rsidRPr="00EE4CB3" w:rsidRDefault="0070150F" w:rsidP="00996AA5">
      <w:pPr>
        <w:spacing w:after="0"/>
        <w:jc w:val="both"/>
      </w:pPr>
      <w:r w:rsidRPr="00EE4CB3">
        <w:t>· He informado a las personas de las cuales aporto datos o documentación en este procedimiento de:</w:t>
      </w:r>
    </w:p>
    <w:p w14:paraId="00739A54" w14:textId="77777777" w:rsidR="0070150F" w:rsidRPr="00EE4CB3" w:rsidRDefault="0070150F" w:rsidP="009C1F8F">
      <w:pPr>
        <w:ind w:left="426"/>
        <w:jc w:val="both"/>
      </w:pPr>
      <w:r w:rsidRPr="00EE4CB3">
        <w:t>- La comunicación de estos datos a la Administración para su tratamiento en el ámbito de sus competencias y de acuerdo con los fines del procedimiento.</w:t>
      </w:r>
    </w:p>
    <w:p w14:paraId="6DF43805" w14:textId="77777777" w:rsidR="0070150F" w:rsidRPr="002A6E6E" w:rsidRDefault="0070150F" w:rsidP="009C1F8F">
      <w:pPr>
        <w:ind w:left="426"/>
        <w:jc w:val="both"/>
      </w:pPr>
      <w:r w:rsidRPr="00EE4CB3">
        <w:t>- La posibilidad de que la Administración realice consultas relacionadas con sus datos para comprobar, entre otras cuestiones, su veracidad.</w:t>
      </w:r>
    </w:p>
    <w:p w14:paraId="4D15F7CD" w14:textId="537538FB" w:rsidR="0070150F" w:rsidRPr="002A6E6E" w:rsidRDefault="0070150F" w:rsidP="009C1F8F">
      <w:pPr>
        <w:ind w:left="426"/>
        <w:jc w:val="both"/>
      </w:pPr>
      <w:r w:rsidRPr="002A6E6E">
        <w:t>- El derecho de acceso, rectificación, supresión, limitación del tratamiento u oposición</w:t>
      </w:r>
      <w:r w:rsidR="006759C1" w:rsidRPr="002A6E6E">
        <w:t xml:space="preserve">, </w:t>
      </w:r>
      <w:r w:rsidR="006759C1" w:rsidRPr="00996AA5">
        <w:t>portabilidad y a no ser objeto de decisiones individuales automatizadas</w:t>
      </w:r>
      <w:r w:rsidRPr="002A6E6E">
        <w:t xml:space="preserve"> que le asisten en relación con el tratamiento de sus datos personales.</w:t>
      </w:r>
    </w:p>
    <w:p w14:paraId="5ED04CB6" w14:textId="77777777" w:rsidR="0070150F" w:rsidRDefault="0070150F" w:rsidP="0070150F">
      <w:pPr>
        <w:jc w:val="both"/>
      </w:pPr>
      <w:r w:rsidRPr="00EE4CB3">
        <w:t>Así mismo, declara bajo su responsabilidad, que en caso de que esta consulta requiera por ley la autorización de la persona, los datos de la cual se consultan, dispone de esa autorización que estará disponible a requerimiento de la Administración en cualquier momento.</w:t>
      </w:r>
    </w:p>
    <w:p w14:paraId="781BC8C4" w14:textId="0850547E" w:rsidR="0070150F" w:rsidRPr="00DD067C" w:rsidRDefault="0070150F" w:rsidP="0070150F">
      <w:pPr>
        <w:jc w:val="both"/>
      </w:pPr>
      <w:r w:rsidRPr="00DD067C">
        <w:t>Para más información, además de lo previsto en la convocatoria, acceda al siguiente enlace: </w:t>
      </w:r>
      <w:r w:rsidR="009E1201" w:rsidRPr="009E1201">
        <w:t>https://innoavi.es/es/prot-datos/</w:t>
      </w:r>
      <w:r w:rsidRPr="00DD067C">
        <w:t>.</w:t>
      </w:r>
    </w:p>
    <w:p w14:paraId="5CF2018F" w14:textId="5803B54A" w:rsidR="0070150F" w:rsidRDefault="0070150F" w:rsidP="0070150F">
      <w:pPr>
        <w:jc w:val="both"/>
      </w:pPr>
      <w:r w:rsidRPr="00DD067C">
        <w:lastRenderedPageBreak/>
        <w:t>Asimismo, podrá consultar el Registro de Actividades de Tratamiento del presente procedimiento en la siguiente dirección: </w:t>
      </w:r>
      <w:r w:rsidR="009E1201" w:rsidRPr="009E1201">
        <w:t>https://innoavi.es/es/registro-de-actividades-de-tratamiento/</w:t>
      </w:r>
    </w:p>
    <w:p w14:paraId="2E983D30" w14:textId="77777777" w:rsidR="0070150F" w:rsidRPr="008E510E" w:rsidRDefault="0070150F" w:rsidP="0070150F">
      <w:pPr>
        <w:jc w:val="both"/>
        <w:rPr>
          <w:rFonts w:cstheme="minorHAnsi"/>
          <w:b/>
          <w:u w:val="single"/>
        </w:rPr>
      </w:pPr>
    </w:p>
    <w:p w14:paraId="2531B8E3" w14:textId="77777777" w:rsidR="0070150F" w:rsidRPr="008E510E" w:rsidRDefault="0070150F" w:rsidP="0070150F">
      <w:pPr>
        <w:autoSpaceDE w:val="0"/>
        <w:autoSpaceDN w:val="0"/>
        <w:adjustRightInd w:val="0"/>
        <w:spacing w:after="0" w:line="240" w:lineRule="auto"/>
        <w:jc w:val="both"/>
        <w:rPr>
          <w:rFonts w:cstheme="minorHAnsi"/>
        </w:rPr>
      </w:pPr>
      <w:r w:rsidRPr="008E510E">
        <w:rPr>
          <w:rFonts w:cstheme="minorHAnsi"/>
        </w:rPr>
        <w:t>El incumplimiento de alguno de los requisitos establecidos en la presente declaración dará lugar a la obligación de devolver las cantidades percibidas y los intereses de demora correspondientes.</w:t>
      </w:r>
    </w:p>
    <w:p w14:paraId="0A7981C5" w14:textId="77777777" w:rsidR="00662217" w:rsidRDefault="00662217" w:rsidP="0070150F">
      <w:pPr>
        <w:jc w:val="center"/>
        <w:rPr>
          <w:rFonts w:eastAsia="Times New Roman" w:cstheme="minorHAnsi"/>
          <w:i/>
          <w:lang w:eastAsia="zh-CN" w:bidi="hi-IN"/>
        </w:rPr>
      </w:pPr>
    </w:p>
    <w:p w14:paraId="0BE29643" w14:textId="6EE2B653" w:rsidR="00FC124C" w:rsidRDefault="00FC124C" w:rsidP="0070150F">
      <w:pPr>
        <w:jc w:val="center"/>
        <w:rPr>
          <w:rFonts w:eastAsia="Times New Roman" w:cstheme="minorHAnsi"/>
          <w:i/>
          <w:lang w:eastAsia="zh-CN" w:bidi="hi-IN"/>
        </w:rPr>
      </w:pPr>
      <w:r w:rsidRPr="008E510E">
        <w:rPr>
          <w:rFonts w:eastAsia="Times New Roman" w:cstheme="minorHAnsi"/>
          <w:i/>
          <w:lang w:eastAsia="zh-CN" w:bidi="hi-IN"/>
        </w:rPr>
        <w:t>Fecha, nombre y firma del/de la representante legal de la entidad</w:t>
      </w:r>
    </w:p>
    <w:p w14:paraId="4694DBF2" w14:textId="77777777" w:rsidR="00FC124C" w:rsidRDefault="00FC124C" w:rsidP="0070150F">
      <w:pPr>
        <w:jc w:val="both"/>
        <w:rPr>
          <w:rFonts w:cstheme="minorHAnsi"/>
          <w:b/>
          <w:u w:val="single"/>
        </w:rPr>
      </w:pPr>
    </w:p>
    <w:p w14:paraId="143EE859" w14:textId="77777777" w:rsidR="002A6E6E" w:rsidRDefault="002A6E6E" w:rsidP="0070150F">
      <w:pPr>
        <w:jc w:val="both"/>
        <w:rPr>
          <w:rFonts w:cstheme="minorHAnsi"/>
          <w:b/>
          <w:u w:val="single"/>
        </w:rPr>
      </w:pPr>
    </w:p>
    <w:p w14:paraId="5666C6B9" w14:textId="77777777" w:rsidR="002A6E6E" w:rsidRDefault="002A6E6E" w:rsidP="0070150F">
      <w:pPr>
        <w:jc w:val="both"/>
        <w:rPr>
          <w:rFonts w:cstheme="minorHAnsi"/>
          <w:b/>
          <w:u w:val="single"/>
        </w:rPr>
      </w:pPr>
    </w:p>
    <w:p w14:paraId="7301F312" w14:textId="77777777" w:rsidR="002A6E6E" w:rsidRDefault="002A6E6E" w:rsidP="0070150F">
      <w:pPr>
        <w:jc w:val="both"/>
        <w:rPr>
          <w:rFonts w:cstheme="minorHAnsi"/>
          <w:b/>
          <w:u w:val="single"/>
        </w:rPr>
      </w:pPr>
    </w:p>
    <w:p w14:paraId="68D651A2" w14:textId="77777777" w:rsidR="002A6E6E" w:rsidRDefault="002A6E6E" w:rsidP="0070150F">
      <w:pPr>
        <w:jc w:val="both"/>
        <w:rPr>
          <w:rFonts w:cstheme="minorHAnsi"/>
          <w:b/>
          <w:u w:val="single"/>
        </w:rPr>
      </w:pPr>
    </w:p>
    <w:p w14:paraId="4D5C94A1" w14:textId="77777777" w:rsidR="002A6E6E" w:rsidRDefault="002A6E6E" w:rsidP="0070150F">
      <w:pPr>
        <w:jc w:val="both"/>
        <w:rPr>
          <w:rFonts w:cstheme="minorHAnsi"/>
          <w:b/>
          <w:u w:val="single"/>
        </w:rPr>
      </w:pPr>
    </w:p>
    <w:p w14:paraId="137B2E61" w14:textId="77777777" w:rsidR="002A6E6E" w:rsidRDefault="002A6E6E" w:rsidP="0070150F">
      <w:pPr>
        <w:jc w:val="both"/>
        <w:rPr>
          <w:rFonts w:cstheme="minorHAnsi"/>
          <w:b/>
          <w:u w:val="single"/>
        </w:rPr>
      </w:pPr>
    </w:p>
    <w:p w14:paraId="775673A5" w14:textId="77777777" w:rsidR="002A6E6E" w:rsidRDefault="002A6E6E" w:rsidP="0070150F">
      <w:pPr>
        <w:jc w:val="both"/>
        <w:rPr>
          <w:rFonts w:cstheme="minorHAnsi"/>
          <w:b/>
          <w:u w:val="single"/>
        </w:rPr>
      </w:pPr>
    </w:p>
    <w:p w14:paraId="027092F9" w14:textId="77777777" w:rsidR="002A6E6E" w:rsidRDefault="002A6E6E" w:rsidP="0070150F">
      <w:pPr>
        <w:jc w:val="both"/>
        <w:rPr>
          <w:rFonts w:cstheme="minorHAnsi"/>
          <w:b/>
          <w:u w:val="single"/>
        </w:rPr>
      </w:pPr>
    </w:p>
    <w:p w14:paraId="17637BC1" w14:textId="77777777" w:rsidR="002A6E6E" w:rsidRDefault="002A6E6E" w:rsidP="0070150F">
      <w:pPr>
        <w:jc w:val="both"/>
        <w:rPr>
          <w:rFonts w:cstheme="minorHAnsi"/>
          <w:b/>
          <w:u w:val="single"/>
        </w:rPr>
      </w:pPr>
    </w:p>
    <w:p w14:paraId="6A933629" w14:textId="77777777" w:rsidR="002A6E6E" w:rsidRDefault="002A6E6E" w:rsidP="0070150F">
      <w:pPr>
        <w:jc w:val="both"/>
        <w:rPr>
          <w:rFonts w:cstheme="minorHAnsi"/>
          <w:b/>
          <w:u w:val="single"/>
        </w:rPr>
      </w:pPr>
    </w:p>
    <w:p w14:paraId="2C6BA592" w14:textId="77777777" w:rsidR="002A6E6E" w:rsidRDefault="002A6E6E" w:rsidP="0070150F">
      <w:pPr>
        <w:jc w:val="both"/>
        <w:rPr>
          <w:rFonts w:cstheme="minorHAnsi"/>
          <w:b/>
          <w:u w:val="single"/>
        </w:rPr>
      </w:pPr>
    </w:p>
    <w:p w14:paraId="74F7A55D" w14:textId="77777777" w:rsidR="002A6E6E" w:rsidRDefault="002A6E6E" w:rsidP="0070150F">
      <w:pPr>
        <w:jc w:val="both"/>
        <w:rPr>
          <w:rFonts w:cstheme="minorHAnsi"/>
          <w:b/>
          <w:u w:val="single"/>
        </w:rPr>
      </w:pPr>
    </w:p>
    <w:p w14:paraId="3E24B5A2" w14:textId="77777777" w:rsidR="002A6E6E" w:rsidRDefault="002A6E6E" w:rsidP="0070150F">
      <w:pPr>
        <w:jc w:val="both"/>
        <w:rPr>
          <w:rFonts w:cstheme="minorHAnsi"/>
          <w:b/>
          <w:u w:val="single"/>
        </w:rPr>
      </w:pPr>
    </w:p>
    <w:p w14:paraId="0AFFA663" w14:textId="77777777" w:rsidR="002A6E6E" w:rsidRDefault="002A6E6E" w:rsidP="0070150F">
      <w:pPr>
        <w:jc w:val="both"/>
        <w:rPr>
          <w:rFonts w:cstheme="minorHAnsi"/>
          <w:b/>
          <w:u w:val="single"/>
        </w:rPr>
      </w:pPr>
    </w:p>
    <w:p w14:paraId="07EB3F40" w14:textId="77777777" w:rsidR="002A6E6E" w:rsidRDefault="002A6E6E" w:rsidP="0070150F">
      <w:pPr>
        <w:jc w:val="both"/>
        <w:rPr>
          <w:rFonts w:cstheme="minorHAnsi"/>
          <w:b/>
          <w:u w:val="single"/>
        </w:rPr>
      </w:pPr>
    </w:p>
    <w:p w14:paraId="512A328B" w14:textId="77777777" w:rsidR="002A6E6E" w:rsidRPr="002A6E6E" w:rsidRDefault="002A6E6E" w:rsidP="002A6E6E">
      <w:pPr>
        <w:jc w:val="both"/>
        <w:rPr>
          <w:rFonts w:cstheme="minorHAnsi"/>
          <w:b/>
          <w:u w:val="single"/>
        </w:rPr>
      </w:pPr>
    </w:p>
    <w:p w14:paraId="5AE1E4EC" w14:textId="77777777" w:rsidR="002A6E6E" w:rsidRPr="002A6E6E" w:rsidRDefault="002A6E6E" w:rsidP="002A6E6E">
      <w:pPr>
        <w:jc w:val="both"/>
        <w:rPr>
          <w:rFonts w:cstheme="minorHAnsi"/>
          <w:b/>
          <w:u w:val="single"/>
        </w:rPr>
      </w:pPr>
      <w:r w:rsidRPr="002A6E6E">
        <w:rPr>
          <w:rFonts w:cstheme="minorHAnsi"/>
          <w:b/>
          <w:u w:val="single"/>
        </w:rPr>
        <w:t xml:space="preserve"> </w:t>
      </w:r>
    </w:p>
    <w:p w14:paraId="6804F85B" w14:textId="31D9ACEA" w:rsidR="002A6E6E" w:rsidRPr="00996AA5" w:rsidRDefault="00EB4AD9" w:rsidP="00EB4AD9">
      <w:pPr>
        <w:jc w:val="both"/>
        <w:rPr>
          <w:rFonts w:cstheme="minorHAnsi"/>
          <w:bCs/>
          <w:sz w:val="12"/>
          <w:szCs w:val="12"/>
        </w:rPr>
      </w:pPr>
      <w:r w:rsidRPr="00996AA5">
        <w:rPr>
          <w:rFonts w:cstheme="minorHAnsi"/>
          <w:bCs/>
          <w:sz w:val="12"/>
          <w:szCs w:val="12"/>
          <w:lang w:val="ca-ES"/>
        </w:rPr>
        <w:t xml:space="preserve">Les dades de caràcter personal continguts en </w:t>
      </w:r>
      <w:r w:rsidRPr="002A6E6E">
        <w:rPr>
          <w:rFonts w:cstheme="minorHAnsi"/>
          <w:bCs/>
          <w:sz w:val="12"/>
          <w:szCs w:val="12"/>
          <w:lang w:val="ca-ES"/>
        </w:rPr>
        <w:t>l’imprès</w:t>
      </w:r>
      <w:r w:rsidRPr="00996AA5">
        <w:rPr>
          <w:rFonts w:cstheme="minorHAnsi"/>
          <w:bCs/>
          <w:sz w:val="12"/>
          <w:szCs w:val="12"/>
          <w:lang w:val="ca-ES"/>
        </w:rPr>
        <w:t xml:space="preserve"> seran inclosos en un fitxer per al seu tractament per aquesta entitat, com a titular responsable del fitxer, en l'ús de les funcions pròpies que té atribuïdes i en l'àmbit de les seues competències per norma de rang legal. Se l'informa de la possibilitat d'exercir els drets d'accés, rectificació, supressió, limitació del seu tractament, oposició i portabilitat de dades, de conformitat amb el que es disposa en la Llei orgànica 3/2018, de Protecció de Dades Personals i garantia dels drets digitals i el Reglament (UE) 2016/679 del Parlament Europeu i del Consell, de 27 d'abril de 2016, contactant amb aquesta Agència a través del correu electrònic: </w:t>
      </w:r>
      <w:hyperlink r:id="rId9" w:history="1">
        <w:r w:rsidRPr="00F45809">
          <w:rPr>
            <w:rStyle w:val="Hipervnculo"/>
            <w:rFonts w:cstheme="minorHAnsi"/>
            <w:bCs/>
            <w:sz w:val="12"/>
            <w:szCs w:val="12"/>
            <w:lang w:val="ca-ES"/>
          </w:rPr>
          <w:t>info@avi.gva.es</w:t>
        </w:r>
      </w:hyperlink>
      <w:r>
        <w:rPr>
          <w:rFonts w:cstheme="minorHAnsi"/>
          <w:bCs/>
          <w:sz w:val="12"/>
          <w:szCs w:val="12"/>
          <w:lang w:val="ca-ES"/>
        </w:rPr>
        <w:t xml:space="preserve"> </w:t>
      </w:r>
      <w:r w:rsidRPr="00996AA5">
        <w:rPr>
          <w:rFonts w:cstheme="minorHAnsi"/>
          <w:bCs/>
          <w:sz w:val="12"/>
          <w:szCs w:val="12"/>
          <w:lang w:val="ca-ES"/>
        </w:rPr>
        <w:t>o per mitjà de correu ordinari, així com personant-se en algun dels centres de treball d'aquesta entitat: (</w:t>
      </w:r>
      <w:proofErr w:type="spellStart"/>
      <w:r w:rsidRPr="00996AA5">
        <w:rPr>
          <w:rFonts w:cstheme="minorHAnsi"/>
          <w:bCs/>
          <w:sz w:val="12"/>
          <w:szCs w:val="12"/>
          <w:lang w:val="ca-ES"/>
        </w:rPr>
        <w:t>Muelle</w:t>
      </w:r>
      <w:proofErr w:type="spellEnd"/>
      <w:r w:rsidRPr="00996AA5">
        <w:rPr>
          <w:rFonts w:cstheme="minorHAnsi"/>
          <w:bCs/>
          <w:sz w:val="12"/>
          <w:szCs w:val="12"/>
          <w:lang w:val="ca-ES"/>
        </w:rPr>
        <w:t xml:space="preserve"> de </w:t>
      </w:r>
      <w:proofErr w:type="spellStart"/>
      <w:r w:rsidRPr="00996AA5">
        <w:rPr>
          <w:rFonts w:cstheme="minorHAnsi"/>
          <w:bCs/>
          <w:sz w:val="12"/>
          <w:szCs w:val="12"/>
          <w:lang w:val="ca-ES"/>
        </w:rPr>
        <w:t>Poniente</w:t>
      </w:r>
      <w:proofErr w:type="spellEnd"/>
      <w:r w:rsidRPr="00996AA5">
        <w:rPr>
          <w:rFonts w:cstheme="minorHAnsi"/>
          <w:bCs/>
          <w:sz w:val="12"/>
          <w:szCs w:val="12"/>
          <w:lang w:val="ca-ES"/>
        </w:rPr>
        <w:t xml:space="preserve">, s/n, edifici B 03003 Alacant) o (Plaza de l'Ajuntament, 6 - 46002 València).Així mateix, podrà reclamar si escau, especialment quan no haja obtingut satisfacció en l'exercici dels seus drets, davant l'autoritat de control en matèria de protecció de dades, Agència Espanyola de Protecció de Dades, a través de la seu electrònica accessible de la pàgina web </w:t>
      </w:r>
      <w:hyperlink r:id="rId10" w:history="1">
        <w:r w:rsidRPr="00F45809">
          <w:rPr>
            <w:rStyle w:val="Hipervnculo"/>
            <w:rFonts w:cstheme="minorHAnsi"/>
            <w:bCs/>
            <w:sz w:val="12"/>
            <w:szCs w:val="12"/>
            <w:lang w:val="ca-ES"/>
          </w:rPr>
          <w:t>https://www.aepd.es/</w:t>
        </w:r>
      </w:hyperlink>
      <w:r>
        <w:rPr>
          <w:rFonts w:cstheme="minorHAnsi"/>
          <w:bCs/>
          <w:sz w:val="12"/>
          <w:szCs w:val="12"/>
          <w:lang w:val="ca-ES"/>
        </w:rPr>
        <w:t>.</w:t>
      </w:r>
      <w:r w:rsidRPr="00996AA5">
        <w:rPr>
          <w:rFonts w:cstheme="minorHAnsi"/>
          <w:bCs/>
          <w:sz w:val="12"/>
          <w:szCs w:val="12"/>
          <w:lang w:val="ca-ES"/>
        </w:rPr>
        <w:t xml:space="preserve"> </w:t>
      </w:r>
      <w:proofErr w:type="spellStart"/>
      <w:r w:rsidRPr="00996AA5">
        <w:rPr>
          <w:rFonts w:cstheme="minorHAnsi"/>
          <w:bCs/>
          <w:sz w:val="12"/>
          <w:szCs w:val="12"/>
          <w:lang w:val="ca-ES"/>
        </w:rPr>
        <w:t>Visite</w:t>
      </w:r>
      <w:proofErr w:type="spellEnd"/>
      <w:r w:rsidRPr="00996AA5">
        <w:rPr>
          <w:rFonts w:cstheme="minorHAnsi"/>
          <w:bCs/>
          <w:sz w:val="12"/>
          <w:szCs w:val="12"/>
          <w:lang w:val="ca-ES"/>
        </w:rPr>
        <w:t xml:space="preserve"> el següent enllaç per a més informació:</w:t>
      </w:r>
      <w:r w:rsidRPr="00996AA5">
        <w:rPr>
          <w:rFonts w:cstheme="minorHAnsi"/>
          <w:bCs/>
          <w:sz w:val="12"/>
          <w:szCs w:val="12"/>
        </w:rPr>
        <w:t xml:space="preserve"> </w:t>
      </w:r>
      <w:hyperlink r:id="rId11" w:history="1">
        <w:r w:rsidRPr="00F45809">
          <w:rPr>
            <w:rStyle w:val="Hipervnculo"/>
            <w:rFonts w:cstheme="minorHAnsi"/>
            <w:bCs/>
            <w:sz w:val="12"/>
            <w:szCs w:val="12"/>
          </w:rPr>
          <w:t>https://innoavi.es/prot-dades</w:t>
        </w:r>
      </w:hyperlink>
      <w:r>
        <w:rPr>
          <w:rFonts w:cstheme="minorHAnsi"/>
          <w:bCs/>
          <w:sz w:val="12"/>
          <w:szCs w:val="12"/>
        </w:rPr>
        <w:t>.</w:t>
      </w:r>
      <w:r w:rsidRPr="00996AA5">
        <w:rPr>
          <w:rFonts w:cstheme="minorHAnsi"/>
          <w:bCs/>
          <w:sz w:val="12"/>
          <w:szCs w:val="12"/>
        </w:rPr>
        <w:t xml:space="preserve"> </w:t>
      </w:r>
      <w:r w:rsidRPr="00996AA5">
        <w:rPr>
          <w:rFonts w:cstheme="minorHAnsi"/>
          <w:bCs/>
          <w:i/>
          <w:iCs/>
          <w:sz w:val="12"/>
          <w:szCs w:val="12"/>
        </w:rPr>
        <w:t xml:space="preserve">Los datos de carácter personal contenidos en el impreso serán incluidos en un fichero para su tratamiento por esta entidad, como titular responsable del fichero, en el uso de las funciones propias que tiene atribuidas y en el ámbito de sus competencias por norma de rango </w:t>
      </w:r>
      <w:proofErr w:type="spellStart"/>
      <w:r w:rsidRPr="00996AA5">
        <w:rPr>
          <w:rFonts w:cstheme="minorHAnsi"/>
          <w:bCs/>
          <w:i/>
          <w:iCs/>
          <w:sz w:val="12"/>
          <w:szCs w:val="12"/>
        </w:rPr>
        <w:t>legal.Se</w:t>
      </w:r>
      <w:proofErr w:type="spellEnd"/>
      <w:r w:rsidRPr="00996AA5">
        <w:rPr>
          <w:rFonts w:cstheme="minorHAnsi"/>
          <w:bCs/>
          <w:i/>
          <w:iCs/>
          <w:sz w:val="12"/>
          <w:szCs w:val="12"/>
        </w:rPr>
        <w:t xml:space="preserve"> le informa de la posibilidad de ejercer los derechos de acceso, rectificación, supresión, limitación de su tratamiento, oposición y portabilidad de datos, de conformidad con lo dispuesto en la Ley Orgánica 3/2018, de Protección de Datos Personales y garantía de los derechos digitales y el Reglamento (UE) 2016/679 del Parlamento Europeo y del Consell, de 27 de abril de 2016, contactando con esta Agencia a través del correo electrónico: </w:t>
      </w:r>
      <w:hyperlink r:id="rId12" w:history="1">
        <w:r w:rsidRPr="00F45809">
          <w:rPr>
            <w:rStyle w:val="Hipervnculo"/>
            <w:rFonts w:cstheme="minorHAnsi"/>
            <w:bCs/>
            <w:i/>
            <w:iCs/>
            <w:sz w:val="12"/>
            <w:szCs w:val="12"/>
          </w:rPr>
          <w:t>info@avi.gva.es</w:t>
        </w:r>
      </w:hyperlink>
      <w:r>
        <w:rPr>
          <w:rFonts w:cstheme="minorHAnsi"/>
          <w:bCs/>
          <w:i/>
          <w:iCs/>
          <w:sz w:val="12"/>
          <w:szCs w:val="12"/>
        </w:rPr>
        <w:t xml:space="preserve"> </w:t>
      </w:r>
      <w:r w:rsidRPr="00996AA5">
        <w:rPr>
          <w:rFonts w:cstheme="minorHAnsi"/>
          <w:bCs/>
          <w:i/>
          <w:iCs/>
          <w:sz w:val="12"/>
          <w:szCs w:val="12"/>
        </w:rPr>
        <w:t xml:space="preserve">o por medio de correo ordinario, así como personándose en alguno de los centros de trabajo de esta entidad: (Muelle de Poniente s/n, edificio B 03003 Alicante) o (Plaza del Ayuntamiento, 6 - 46002 Valencia).Asimismo podrá reclamar en su caso, especialmente cuando no haya obtenido satisfacción en el ejercicio de sus derechos, ante la autoridad de control en materia de protección de datos, Agencia Española de Protección de Datos, a través de la sede electrónica accesible de la página web </w:t>
      </w:r>
      <w:hyperlink r:id="rId13" w:history="1">
        <w:r w:rsidRPr="00F45809">
          <w:rPr>
            <w:rStyle w:val="Hipervnculo"/>
            <w:rFonts w:cstheme="minorHAnsi"/>
            <w:bCs/>
            <w:i/>
            <w:iCs/>
            <w:sz w:val="12"/>
            <w:szCs w:val="12"/>
          </w:rPr>
          <w:t>https://www.aepd.es/</w:t>
        </w:r>
      </w:hyperlink>
      <w:r>
        <w:rPr>
          <w:rFonts w:cstheme="minorHAnsi"/>
          <w:bCs/>
          <w:i/>
          <w:iCs/>
          <w:sz w:val="12"/>
          <w:szCs w:val="12"/>
        </w:rPr>
        <w:t>.</w:t>
      </w:r>
      <w:r w:rsidRPr="00996AA5">
        <w:rPr>
          <w:rFonts w:cstheme="minorHAnsi"/>
          <w:bCs/>
          <w:i/>
          <w:iCs/>
          <w:sz w:val="12"/>
          <w:szCs w:val="12"/>
        </w:rPr>
        <w:t xml:space="preserve"> Visite el siguiente enlace para más información: </w:t>
      </w:r>
      <w:hyperlink r:id="rId14" w:history="1">
        <w:r w:rsidRPr="00F45809">
          <w:rPr>
            <w:rStyle w:val="Hipervnculo"/>
            <w:rFonts w:cstheme="minorHAnsi"/>
            <w:bCs/>
            <w:i/>
            <w:iCs/>
            <w:sz w:val="12"/>
            <w:szCs w:val="12"/>
          </w:rPr>
          <w:t>https://innoavi.es/prot-dades</w:t>
        </w:r>
      </w:hyperlink>
      <w:r>
        <w:rPr>
          <w:rFonts w:cstheme="minorHAnsi"/>
          <w:bCs/>
          <w:i/>
          <w:iCs/>
          <w:sz w:val="12"/>
          <w:szCs w:val="12"/>
        </w:rPr>
        <w:t>.</w:t>
      </w:r>
    </w:p>
    <w:sectPr w:rsidR="002A6E6E" w:rsidRPr="00996AA5" w:rsidSect="0024663D">
      <w:headerReference w:type="default" r:id="rId15"/>
      <w:footerReference w:type="default" r:id="rId16"/>
      <w:pgSz w:w="11906" w:h="16838"/>
      <w:pgMar w:top="1418" w:right="1416" w:bottom="1134" w:left="1701"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2863B9" w14:textId="77777777" w:rsidR="0004639D" w:rsidRDefault="0004639D" w:rsidP="00C147C1">
      <w:pPr>
        <w:spacing w:after="0" w:line="240" w:lineRule="auto"/>
      </w:pPr>
      <w:r>
        <w:separator/>
      </w:r>
    </w:p>
  </w:endnote>
  <w:endnote w:type="continuationSeparator" w:id="0">
    <w:p w14:paraId="7AB681BA" w14:textId="77777777" w:rsidR="0004639D" w:rsidRDefault="0004639D" w:rsidP="00C14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95553" w14:textId="77777777" w:rsidR="00FC124C" w:rsidRDefault="00FC124C" w:rsidP="00927B69">
    <w:pPr>
      <w:pStyle w:val="NormalWeb"/>
      <w:jc w:val="center"/>
    </w:pPr>
  </w:p>
  <w:p w14:paraId="30BCF3F8" w14:textId="78EDA0A8" w:rsidR="0004639D" w:rsidRDefault="00FC124C" w:rsidP="00927B69">
    <w:pPr>
      <w:pStyle w:val="NormalWeb"/>
      <w:jc w:val="center"/>
    </w:pPr>
    <w:r w:rsidRPr="00FC124C">
      <w:rPr>
        <w:noProof/>
      </w:rPr>
      <w:drawing>
        <wp:inline distT="0" distB="0" distL="0" distR="0" wp14:anchorId="070CF0E7" wp14:editId="0BF34ACE">
          <wp:extent cx="5400040" cy="352425"/>
          <wp:effectExtent l="0" t="0" r="0" b="9525"/>
          <wp:docPr id="87720675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352425"/>
                  </a:xfrm>
                  <a:prstGeom prst="rect">
                    <a:avLst/>
                  </a:prstGeom>
                  <a:noFill/>
                  <a:ln>
                    <a:noFill/>
                  </a:ln>
                </pic:spPr>
              </pic:pic>
            </a:graphicData>
          </a:graphic>
        </wp:inline>
      </w:drawing>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gridCol w:w="4247"/>
    </w:tblGrid>
    <w:tr w:rsidR="0004639D" w14:paraId="1DA1853C" w14:textId="77777777" w:rsidTr="00F72A14">
      <w:tc>
        <w:tcPr>
          <w:tcW w:w="4247" w:type="dxa"/>
        </w:tcPr>
        <w:p w14:paraId="5BE84C81" w14:textId="77777777" w:rsidR="0004639D" w:rsidRPr="00513D8C" w:rsidRDefault="0004639D" w:rsidP="00F72A14">
          <w:pPr>
            <w:pStyle w:val="Piedepgina"/>
            <w:rPr>
              <w:i/>
              <w:color w:val="FF0000"/>
            </w:rPr>
          </w:pPr>
        </w:p>
      </w:tc>
      <w:tc>
        <w:tcPr>
          <w:tcW w:w="4247" w:type="dxa"/>
        </w:tcPr>
        <w:p w14:paraId="79CBE1C7" w14:textId="5A580DBC" w:rsidR="0004639D" w:rsidRPr="00513D8C" w:rsidRDefault="0004639D" w:rsidP="00F72A14">
          <w:pPr>
            <w:pStyle w:val="Piedepgina"/>
            <w:jc w:val="right"/>
            <w:rPr>
              <w:color w:val="FF0000"/>
            </w:rPr>
          </w:pPr>
          <w:r w:rsidRPr="00513D8C">
            <w:rPr>
              <w:color w:val="FF0000"/>
            </w:rPr>
            <w:t xml:space="preserve">Página </w:t>
          </w:r>
          <w:r w:rsidRPr="00513D8C">
            <w:rPr>
              <w:b/>
              <w:bCs/>
              <w:color w:val="FF0000"/>
            </w:rPr>
            <w:fldChar w:fldCharType="begin"/>
          </w:r>
          <w:r w:rsidRPr="00513D8C">
            <w:rPr>
              <w:b/>
              <w:bCs/>
              <w:color w:val="FF0000"/>
            </w:rPr>
            <w:instrText>PAGE  \* Arabic  \* MERGEFORMAT</w:instrText>
          </w:r>
          <w:r w:rsidRPr="00513D8C">
            <w:rPr>
              <w:b/>
              <w:bCs/>
              <w:color w:val="FF0000"/>
            </w:rPr>
            <w:fldChar w:fldCharType="separate"/>
          </w:r>
          <w:r w:rsidR="00FE7BDB">
            <w:rPr>
              <w:b/>
              <w:bCs/>
              <w:noProof/>
              <w:color w:val="FF0000"/>
            </w:rPr>
            <w:t>4</w:t>
          </w:r>
          <w:r w:rsidRPr="00513D8C">
            <w:rPr>
              <w:b/>
              <w:bCs/>
              <w:color w:val="FF0000"/>
            </w:rPr>
            <w:fldChar w:fldCharType="end"/>
          </w:r>
          <w:r w:rsidRPr="00513D8C">
            <w:rPr>
              <w:color w:val="FF0000"/>
            </w:rPr>
            <w:t xml:space="preserve"> de </w:t>
          </w:r>
          <w:r w:rsidRPr="00513D8C">
            <w:rPr>
              <w:b/>
              <w:bCs/>
              <w:color w:val="FF0000"/>
            </w:rPr>
            <w:fldChar w:fldCharType="begin"/>
          </w:r>
          <w:r w:rsidRPr="00513D8C">
            <w:rPr>
              <w:b/>
              <w:bCs/>
              <w:color w:val="FF0000"/>
            </w:rPr>
            <w:instrText>NUMPAGES  \* Arabic  \* MERGEFORMAT</w:instrText>
          </w:r>
          <w:r w:rsidRPr="00513D8C">
            <w:rPr>
              <w:b/>
              <w:bCs/>
              <w:color w:val="FF0000"/>
            </w:rPr>
            <w:fldChar w:fldCharType="separate"/>
          </w:r>
          <w:r w:rsidR="00FE7BDB">
            <w:rPr>
              <w:b/>
              <w:bCs/>
              <w:noProof/>
              <w:color w:val="FF0000"/>
            </w:rPr>
            <w:t>4</w:t>
          </w:r>
          <w:r w:rsidRPr="00513D8C">
            <w:rPr>
              <w:b/>
              <w:bCs/>
              <w:color w:val="FF0000"/>
            </w:rPr>
            <w:fldChar w:fldCharType="end"/>
          </w:r>
        </w:p>
      </w:tc>
    </w:tr>
  </w:tbl>
  <w:p w14:paraId="5880FEAD" w14:textId="77777777" w:rsidR="0004639D" w:rsidRDefault="0004639D" w:rsidP="00F72A1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2D546E" w14:textId="77777777" w:rsidR="0004639D" w:rsidRDefault="0004639D" w:rsidP="00C147C1">
      <w:pPr>
        <w:spacing w:after="0" w:line="240" w:lineRule="auto"/>
      </w:pPr>
      <w:r>
        <w:separator/>
      </w:r>
    </w:p>
  </w:footnote>
  <w:footnote w:type="continuationSeparator" w:id="0">
    <w:p w14:paraId="1F748888" w14:textId="77777777" w:rsidR="0004639D" w:rsidRDefault="0004639D" w:rsidP="00C147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1E6A5" w14:textId="77777777" w:rsidR="0004639D" w:rsidRPr="00243B25" w:rsidRDefault="0004639D" w:rsidP="00A957BA">
    <w:pPr>
      <w:pStyle w:val="Encabezado"/>
      <w:jc w:val="center"/>
      <w:rPr>
        <w:rFonts w:cs="Calibri"/>
      </w:rPr>
    </w:pPr>
    <w:r w:rsidRPr="00243B25">
      <w:rPr>
        <w:rFonts w:cs="Calibri"/>
      </w:rPr>
      <w:t>(incluir logo entidad solicitante)</w:t>
    </w:r>
  </w:p>
  <w:p w14:paraId="789A2AB2" w14:textId="77777777" w:rsidR="0004639D" w:rsidRDefault="0004639D" w:rsidP="00D472F9">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F180D"/>
    <w:multiLevelType w:val="hybridMultilevel"/>
    <w:tmpl w:val="5090F452"/>
    <w:lvl w:ilvl="0" w:tplc="7FE88832">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56A3B0C"/>
    <w:multiLevelType w:val="hybridMultilevel"/>
    <w:tmpl w:val="1CA8D52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4B4437CA"/>
    <w:multiLevelType w:val="hybridMultilevel"/>
    <w:tmpl w:val="17129602"/>
    <w:lvl w:ilvl="0" w:tplc="2F229D1A">
      <w:start w:val="1"/>
      <w:numFmt w:val="decimal"/>
      <w:lvlText w:val="%1."/>
      <w:lvlJc w:val="left"/>
      <w:pPr>
        <w:ind w:left="1012" w:hanging="243"/>
      </w:pPr>
      <w:rPr>
        <w:rFonts w:ascii="Tahoma" w:eastAsia="Tahoma" w:hAnsi="Tahoma" w:cs="Tahoma" w:hint="default"/>
        <w:b/>
        <w:bCs/>
        <w:i w:val="0"/>
        <w:iCs w:val="0"/>
        <w:spacing w:val="0"/>
        <w:w w:val="87"/>
        <w:sz w:val="19"/>
        <w:szCs w:val="19"/>
        <w:lang w:val="es-ES" w:eastAsia="en-US" w:bidi="ar-SA"/>
      </w:rPr>
    </w:lvl>
    <w:lvl w:ilvl="1" w:tplc="61AC5764">
      <w:start w:val="1"/>
      <w:numFmt w:val="upperLetter"/>
      <w:lvlText w:val="%2."/>
      <w:lvlJc w:val="left"/>
      <w:pPr>
        <w:ind w:left="1383" w:hanging="307"/>
      </w:pPr>
      <w:rPr>
        <w:rFonts w:ascii="Verdana" w:eastAsia="Verdana" w:hAnsi="Verdana" w:cs="Verdana" w:hint="default"/>
        <w:b w:val="0"/>
        <w:bCs w:val="0"/>
        <w:i w:val="0"/>
        <w:iCs w:val="0"/>
        <w:spacing w:val="-1"/>
        <w:w w:val="95"/>
        <w:sz w:val="19"/>
        <w:szCs w:val="19"/>
        <w:lang w:val="es-ES" w:eastAsia="en-US" w:bidi="ar-SA"/>
      </w:rPr>
    </w:lvl>
    <w:lvl w:ilvl="2" w:tplc="1A860FBE">
      <w:numFmt w:val="bullet"/>
      <w:lvlText w:val=""/>
      <w:lvlJc w:val="left"/>
      <w:pPr>
        <w:ind w:left="1680" w:hanging="307"/>
      </w:pPr>
      <w:rPr>
        <w:rFonts w:ascii="Symbol" w:eastAsia="Symbol" w:hAnsi="Symbol" w:cs="Symbol" w:hint="default"/>
        <w:b w:val="0"/>
        <w:bCs w:val="0"/>
        <w:i w:val="0"/>
        <w:iCs w:val="0"/>
        <w:spacing w:val="0"/>
        <w:w w:val="98"/>
        <w:sz w:val="19"/>
        <w:szCs w:val="19"/>
        <w:lang w:val="es-ES" w:eastAsia="en-US" w:bidi="ar-SA"/>
      </w:rPr>
    </w:lvl>
    <w:lvl w:ilvl="3" w:tplc="520E57BC">
      <w:numFmt w:val="bullet"/>
      <w:lvlText w:val="•"/>
      <w:lvlJc w:val="left"/>
      <w:pPr>
        <w:ind w:left="2537" w:hanging="307"/>
      </w:pPr>
      <w:rPr>
        <w:rFonts w:hint="default"/>
        <w:lang w:val="es-ES" w:eastAsia="en-US" w:bidi="ar-SA"/>
      </w:rPr>
    </w:lvl>
    <w:lvl w:ilvl="4" w:tplc="4828A864">
      <w:numFmt w:val="bullet"/>
      <w:lvlText w:val="•"/>
      <w:lvlJc w:val="left"/>
      <w:pPr>
        <w:ind w:left="3395" w:hanging="307"/>
      </w:pPr>
      <w:rPr>
        <w:rFonts w:hint="default"/>
        <w:lang w:val="es-ES" w:eastAsia="en-US" w:bidi="ar-SA"/>
      </w:rPr>
    </w:lvl>
    <w:lvl w:ilvl="5" w:tplc="A2B6C2CC">
      <w:numFmt w:val="bullet"/>
      <w:lvlText w:val="•"/>
      <w:lvlJc w:val="left"/>
      <w:pPr>
        <w:ind w:left="4252" w:hanging="307"/>
      </w:pPr>
      <w:rPr>
        <w:rFonts w:hint="default"/>
        <w:lang w:val="es-ES" w:eastAsia="en-US" w:bidi="ar-SA"/>
      </w:rPr>
    </w:lvl>
    <w:lvl w:ilvl="6" w:tplc="824060AC">
      <w:numFmt w:val="bullet"/>
      <w:lvlText w:val="•"/>
      <w:lvlJc w:val="left"/>
      <w:pPr>
        <w:ind w:left="5110" w:hanging="307"/>
      </w:pPr>
      <w:rPr>
        <w:rFonts w:hint="default"/>
        <w:lang w:val="es-ES" w:eastAsia="en-US" w:bidi="ar-SA"/>
      </w:rPr>
    </w:lvl>
    <w:lvl w:ilvl="7" w:tplc="0C24396E">
      <w:numFmt w:val="bullet"/>
      <w:lvlText w:val="•"/>
      <w:lvlJc w:val="left"/>
      <w:pPr>
        <w:ind w:left="5967" w:hanging="307"/>
      </w:pPr>
      <w:rPr>
        <w:rFonts w:hint="default"/>
        <w:lang w:val="es-ES" w:eastAsia="en-US" w:bidi="ar-SA"/>
      </w:rPr>
    </w:lvl>
    <w:lvl w:ilvl="8" w:tplc="9FC02074">
      <w:numFmt w:val="bullet"/>
      <w:lvlText w:val="•"/>
      <w:lvlJc w:val="left"/>
      <w:pPr>
        <w:ind w:left="6825" w:hanging="307"/>
      </w:pPr>
      <w:rPr>
        <w:rFonts w:hint="default"/>
        <w:lang w:val="es-ES" w:eastAsia="en-US" w:bidi="ar-SA"/>
      </w:rPr>
    </w:lvl>
  </w:abstractNum>
  <w:abstractNum w:abstractNumId="3" w15:restartNumberingAfterBreak="0">
    <w:nsid w:val="52FB3863"/>
    <w:multiLevelType w:val="hybridMultilevel"/>
    <w:tmpl w:val="D83E79E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A8A6C9D"/>
    <w:multiLevelType w:val="hybridMultilevel"/>
    <w:tmpl w:val="09B6F1A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496574004">
    <w:abstractNumId w:val="1"/>
  </w:num>
  <w:num w:numId="2" w16cid:durableId="262806748">
    <w:abstractNumId w:val="3"/>
  </w:num>
  <w:num w:numId="3" w16cid:durableId="1369910428">
    <w:abstractNumId w:val="2"/>
  </w:num>
  <w:num w:numId="4" w16cid:durableId="1520312469">
    <w:abstractNumId w:val="0"/>
  </w:num>
  <w:num w:numId="5" w16cid:durableId="12756013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8DE"/>
    <w:rsid w:val="0003079E"/>
    <w:rsid w:val="0004639D"/>
    <w:rsid w:val="00051C16"/>
    <w:rsid w:val="00067467"/>
    <w:rsid w:val="000C1629"/>
    <w:rsid w:val="000C51C7"/>
    <w:rsid w:val="000C796D"/>
    <w:rsid w:val="0012268D"/>
    <w:rsid w:val="0016484F"/>
    <w:rsid w:val="00166F18"/>
    <w:rsid w:val="00181736"/>
    <w:rsid w:val="001E4BD1"/>
    <w:rsid w:val="001E4CC0"/>
    <w:rsid w:val="001F1C36"/>
    <w:rsid w:val="002250C3"/>
    <w:rsid w:val="00243B25"/>
    <w:rsid w:val="0024663D"/>
    <w:rsid w:val="002562DD"/>
    <w:rsid w:val="002A6BD5"/>
    <w:rsid w:val="002A6E6E"/>
    <w:rsid w:val="002F5384"/>
    <w:rsid w:val="00381B67"/>
    <w:rsid w:val="003B3AB7"/>
    <w:rsid w:val="003D4F23"/>
    <w:rsid w:val="00402865"/>
    <w:rsid w:val="004172A5"/>
    <w:rsid w:val="00475C47"/>
    <w:rsid w:val="00476C04"/>
    <w:rsid w:val="00493951"/>
    <w:rsid w:val="00494C29"/>
    <w:rsid w:val="004F0215"/>
    <w:rsid w:val="005123B8"/>
    <w:rsid w:val="00513D8C"/>
    <w:rsid w:val="00521A82"/>
    <w:rsid w:val="0056722E"/>
    <w:rsid w:val="005A7893"/>
    <w:rsid w:val="005C2F49"/>
    <w:rsid w:val="005E11DA"/>
    <w:rsid w:val="00631E8B"/>
    <w:rsid w:val="0064198A"/>
    <w:rsid w:val="00662217"/>
    <w:rsid w:val="00666830"/>
    <w:rsid w:val="00670ECC"/>
    <w:rsid w:val="006759C1"/>
    <w:rsid w:val="006D1EA4"/>
    <w:rsid w:val="006E242D"/>
    <w:rsid w:val="0070150F"/>
    <w:rsid w:val="00705CD3"/>
    <w:rsid w:val="007168DE"/>
    <w:rsid w:val="0074665B"/>
    <w:rsid w:val="00784F91"/>
    <w:rsid w:val="00791D62"/>
    <w:rsid w:val="007932FB"/>
    <w:rsid w:val="007A4EB2"/>
    <w:rsid w:val="007E2E20"/>
    <w:rsid w:val="007E3334"/>
    <w:rsid w:val="0081755A"/>
    <w:rsid w:val="00830B9B"/>
    <w:rsid w:val="008517BC"/>
    <w:rsid w:val="008916D4"/>
    <w:rsid w:val="00892A39"/>
    <w:rsid w:val="008B477D"/>
    <w:rsid w:val="008C5D97"/>
    <w:rsid w:val="008E510E"/>
    <w:rsid w:val="00917D7B"/>
    <w:rsid w:val="00926A42"/>
    <w:rsid w:val="00927B69"/>
    <w:rsid w:val="00975B72"/>
    <w:rsid w:val="00996AA5"/>
    <w:rsid w:val="009A2984"/>
    <w:rsid w:val="009C1F8F"/>
    <w:rsid w:val="009E1201"/>
    <w:rsid w:val="009F2AF7"/>
    <w:rsid w:val="00A45957"/>
    <w:rsid w:val="00A64F33"/>
    <w:rsid w:val="00A70144"/>
    <w:rsid w:val="00A743D1"/>
    <w:rsid w:val="00A957BA"/>
    <w:rsid w:val="00AA1F6A"/>
    <w:rsid w:val="00AC1902"/>
    <w:rsid w:val="00AD3FB1"/>
    <w:rsid w:val="00B07EFA"/>
    <w:rsid w:val="00B4276F"/>
    <w:rsid w:val="00B94B3D"/>
    <w:rsid w:val="00B97373"/>
    <w:rsid w:val="00BB1682"/>
    <w:rsid w:val="00C147C1"/>
    <w:rsid w:val="00C65B75"/>
    <w:rsid w:val="00C919D0"/>
    <w:rsid w:val="00CD40FD"/>
    <w:rsid w:val="00D30B1F"/>
    <w:rsid w:val="00D472F9"/>
    <w:rsid w:val="00D97659"/>
    <w:rsid w:val="00DE6897"/>
    <w:rsid w:val="00E12F58"/>
    <w:rsid w:val="00E26F8C"/>
    <w:rsid w:val="00E57EF1"/>
    <w:rsid w:val="00E777C3"/>
    <w:rsid w:val="00E85E55"/>
    <w:rsid w:val="00E90CB5"/>
    <w:rsid w:val="00EB4AD9"/>
    <w:rsid w:val="00EC6B3C"/>
    <w:rsid w:val="00ED38CF"/>
    <w:rsid w:val="00EE788E"/>
    <w:rsid w:val="00F103F1"/>
    <w:rsid w:val="00F31393"/>
    <w:rsid w:val="00F72A14"/>
    <w:rsid w:val="00F77E9F"/>
    <w:rsid w:val="00FA63A1"/>
    <w:rsid w:val="00FB0A0A"/>
    <w:rsid w:val="00FB4B2E"/>
    <w:rsid w:val="00FC124C"/>
    <w:rsid w:val="00FE7BD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24032C27"/>
  <w15:chartTrackingRefBased/>
  <w15:docId w15:val="{0AACCA58-D845-40EA-BE9B-362FC90E2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0EC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147C1"/>
    <w:pPr>
      <w:ind w:left="720"/>
      <w:contextualSpacing/>
    </w:pPr>
  </w:style>
  <w:style w:type="paragraph" w:styleId="Encabezado">
    <w:name w:val="header"/>
    <w:basedOn w:val="Normal"/>
    <w:link w:val="EncabezadoCar"/>
    <w:unhideWhenUsed/>
    <w:qFormat/>
    <w:rsid w:val="00C147C1"/>
    <w:pPr>
      <w:tabs>
        <w:tab w:val="center" w:pos="4252"/>
        <w:tab w:val="right" w:pos="8504"/>
      </w:tabs>
      <w:spacing w:after="0" w:line="240" w:lineRule="auto"/>
    </w:pPr>
  </w:style>
  <w:style w:type="character" w:customStyle="1" w:styleId="EncabezadoCar">
    <w:name w:val="Encabezado Car"/>
    <w:basedOn w:val="Fuentedeprrafopredeter"/>
    <w:link w:val="Encabezado"/>
    <w:rsid w:val="00C147C1"/>
  </w:style>
  <w:style w:type="paragraph" w:styleId="Piedepgina">
    <w:name w:val="footer"/>
    <w:basedOn w:val="Normal"/>
    <w:link w:val="PiedepginaCar"/>
    <w:uiPriority w:val="99"/>
    <w:unhideWhenUsed/>
    <w:rsid w:val="00C147C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147C1"/>
  </w:style>
  <w:style w:type="table" w:styleId="Tablaconcuadrcula">
    <w:name w:val="Table Grid"/>
    <w:basedOn w:val="Tablanormal"/>
    <w:uiPriority w:val="39"/>
    <w:rsid w:val="008916D4"/>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7E2E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81B67"/>
    <w:pPr>
      <w:autoSpaceDE w:val="0"/>
      <w:autoSpaceDN w:val="0"/>
      <w:adjustRightInd w:val="0"/>
      <w:spacing w:after="0" w:line="240" w:lineRule="auto"/>
    </w:pPr>
    <w:rPr>
      <w:rFonts w:ascii="Calibri" w:hAnsi="Calibri" w:cs="Calibri"/>
      <w:color w:val="000000"/>
      <w:sz w:val="24"/>
      <w:szCs w:val="24"/>
    </w:rPr>
  </w:style>
  <w:style w:type="paragraph" w:styleId="Textonotapie">
    <w:name w:val="footnote text"/>
    <w:basedOn w:val="Normal"/>
    <w:link w:val="TextonotapieCar"/>
    <w:uiPriority w:val="99"/>
    <w:semiHidden/>
    <w:unhideWhenUsed/>
    <w:rsid w:val="00E26F8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26F8C"/>
    <w:rPr>
      <w:sz w:val="20"/>
      <w:szCs w:val="20"/>
    </w:rPr>
  </w:style>
  <w:style w:type="character" w:styleId="Refdenotaalpie">
    <w:name w:val="footnote reference"/>
    <w:basedOn w:val="Fuentedeprrafopredeter"/>
    <w:uiPriority w:val="99"/>
    <w:semiHidden/>
    <w:unhideWhenUsed/>
    <w:rsid w:val="00E26F8C"/>
    <w:rPr>
      <w:vertAlign w:val="superscript"/>
    </w:rPr>
  </w:style>
  <w:style w:type="paragraph" w:styleId="Textodeglobo">
    <w:name w:val="Balloon Text"/>
    <w:basedOn w:val="Normal"/>
    <w:link w:val="TextodegloboCar"/>
    <w:uiPriority w:val="99"/>
    <w:semiHidden/>
    <w:unhideWhenUsed/>
    <w:rsid w:val="001E4CC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4CC0"/>
    <w:rPr>
      <w:rFonts w:ascii="Segoe UI" w:hAnsi="Segoe UI" w:cs="Segoe UI"/>
      <w:sz w:val="18"/>
      <w:szCs w:val="18"/>
    </w:rPr>
  </w:style>
  <w:style w:type="paragraph" w:styleId="NormalWeb">
    <w:name w:val="Normal (Web)"/>
    <w:basedOn w:val="Normal"/>
    <w:uiPriority w:val="99"/>
    <w:unhideWhenUsed/>
    <w:rsid w:val="00927B69"/>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Revisin">
    <w:name w:val="Revision"/>
    <w:hidden/>
    <w:uiPriority w:val="99"/>
    <w:semiHidden/>
    <w:rsid w:val="0070150F"/>
    <w:pPr>
      <w:spacing w:after="0" w:line="240" w:lineRule="auto"/>
    </w:pPr>
  </w:style>
  <w:style w:type="character" w:styleId="Hipervnculo">
    <w:name w:val="Hyperlink"/>
    <w:basedOn w:val="Fuentedeprrafopredeter"/>
    <w:uiPriority w:val="99"/>
    <w:unhideWhenUsed/>
    <w:rsid w:val="0070150F"/>
    <w:rPr>
      <w:color w:val="0563C1" w:themeColor="hyperlink"/>
      <w:u w:val="single"/>
    </w:rPr>
  </w:style>
  <w:style w:type="character" w:styleId="Hipervnculovisitado">
    <w:name w:val="FollowedHyperlink"/>
    <w:basedOn w:val="Fuentedeprrafopredeter"/>
    <w:uiPriority w:val="99"/>
    <w:semiHidden/>
    <w:unhideWhenUsed/>
    <w:rsid w:val="009E1201"/>
    <w:rPr>
      <w:color w:val="954F72" w:themeColor="followedHyperlink"/>
      <w:u w:val="single"/>
    </w:rPr>
  </w:style>
  <w:style w:type="character" w:styleId="Refdecomentario">
    <w:name w:val="annotation reference"/>
    <w:basedOn w:val="Fuentedeprrafopredeter"/>
    <w:uiPriority w:val="99"/>
    <w:semiHidden/>
    <w:unhideWhenUsed/>
    <w:rsid w:val="00662217"/>
    <w:rPr>
      <w:sz w:val="16"/>
      <w:szCs w:val="16"/>
    </w:rPr>
  </w:style>
  <w:style w:type="paragraph" w:styleId="Textocomentario">
    <w:name w:val="annotation text"/>
    <w:basedOn w:val="Normal"/>
    <w:link w:val="TextocomentarioCar"/>
    <w:uiPriority w:val="99"/>
    <w:unhideWhenUsed/>
    <w:rsid w:val="00662217"/>
    <w:pPr>
      <w:spacing w:line="240" w:lineRule="auto"/>
    </w:pPr>
    <w:rPr>
      <w:sz w:val="20"/>
      <w:szCs w:val="20"/>
    </w:rPr>
  </w:style>
  <w:style w:type="character" w:customStyle="1" w:styleId="TextocomentarioCar">
    <w:name w:val="Texto comentario Car"/>
    <w:basedOn w:val="Fuentedeprrafopredeter"/>
    <w:link w:val="Textocomentario"/>
    <w:uiPriority w:val="99"/>
    <w:rsid w:val="00662217"/>
    <w:rPr>
      <w:sz w:val="20"/>
      <w:szCs w:val="20"/>
    </w:rPr>
  </w:style>
  <w:style w:type="paragraph" w:styleId="Asuntodelcomentario">
    <w:name w:val="annotation subject"/>
    <w:basedOn w:val="Textocomentario"/>
    <w:next w:val="Textocomentario"/>
    <w:link w:val="AsuntodelcomentarioCar"/>
    <w:uiPriority w:val="99"/>
    <w:semiHidden/>
    <w:unhideWhenUsed/>
    <w:rsid w:val="00662217"/>
    <w:rPr>
      <w:b/>
      <w:bCs/>
    </w:rPr>
  </w:style>
  <w:style w:type="character" w:customStyle="1" w:styleId="AsuntodelcomentarioCar">
    <w:name w:val="Asunto del comentario Car"/>
    <w:basedOn w:val="TextocomentarioCar"/>
    <w:link w:val="Asuntodelcomentario"/>
    <w:uiPriority w:val="99"/>
    <w:semiHidden/>
    <w:rsid w:val="0066221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173627">
      <w:bodyDiv w:val="1"/>
      <w:marLeft w:val="0"/>
      <w:marRight w:val="0"/>
      <w:marTop w:val="0"/>
      <w:marBottom w:val="0"/>
      <w:divBdr>
        <w:top w:val="none" w:sz="0" w:space="0" w:color="auto"/>
        <w:left w:val="none" w:sz="0" w:space="0" w:color="auto"/>
        <w:bottom w:val="none" w:sz="0" w:space="0" w:color="auto"/>
        <w:right w:val="none" w:sz="0" w:space="0" w:color="auto"/>
      </w:divBdr>
    </w:div>
    <w:div w:id="366032732">
      <w:bodyDiv w:val="1"/>
      <w:marLeft w:val="0"/>
      <w:marRight w:val="0"/>
      <w:marTop w:val="0"/>
      <w:marBottom w:val="0"/>
      <w:divBdr>
        <w:top w:val="none" w:sz="0" w:space="0" w:color="auto"/>
        <w:left w:val="none" w:sz="0" w:space="0" w:color="auto"/>
        <w:bottom w:val="none" w:sz="0" w:space="0" w:color="auto"/>
        <w:right w:val="none" w:sz="0" w:space="0" w:color="auto"/>
      </w:divBdr>
    </w:div>
    <w:div w:id="723529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d@gva.es" TargetMode="External"/><Relationship Id="rId13" Type="http://schemas.openxmlformats.org/officeDocument/2006/relationships/hyperlink" Target="https://www.aepd.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avi.gva.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noavi.es/prot-dade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aepd.es/" TargetMode="External"/><Relationship Id="rId4" Type="http://schemas.openxmlformats.org/officeDocument/2006/relationships/settings" Target="settings.xml"/><Relationship Id="rId9" Type="http://schemas.openxmlformats.org/officeDocument/2006/relationships/hyperlink" Target="mailto:info@avi.gva.es" TargetMode="External"/><Relationship Id="rId14" Type="http://schemas.openxmlformats.org/officeDocument/2006/relationships/hyperlink" Target="https://innoavi.es/prot-dade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0CE56F-9A87-46F9-910C-3ECF4446A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1862</Words>
  <Characters>10244</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Vicente Viana Doñate</dc:creator>
  <cp:keywords/>
  <dc:description/>
  <cp:lastModifiedBy>Silvia Sanchez Salvo</cp:lastModifiedBy>
  <cp:revision>6</cp:revision>
  <cp:lastPrinted>2024-02-29T15:01:00Z</cp:lastPrinted>
  <dcterms:created xsi:type="dcterms:W3CDTF">2025-06-02T09:40:00Z</dcterms:created>
  <dcterms:modified xsi:type="dcterms:W3CDTF">2025-06-03T10:24:00Z</dcterms:modified>
</cp:coreProperties>
</file>